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A3E" w:rsidRPr="00C30FA0" w:rsidRDefault="005D7A3E" w:rsidP="00C30FA0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C30FA0">
        <w:rPr>
          <w:sz w:val="28"/>
          <w:szCs w:val="28"/>
          <w:lang w:eastAsia="en-US"/>
        </w:rPr>
        <w:t>МБУДО «ДМШ № 1 им. М.И. Глинки» г. Смоленска</w:t>
      </w:r>
      <w:r w:rsidRPr="00C30FA0">
        <w:rPr>
          <w:b/>
          <w:sz w:val="36"/>
          <w:szCs w:val="36"/>
          <w:lang w:eastAsia="en-US"/>
        </w:rPr>
        <w:t xml:space="preserve"> </w:t>
      </w:r>
    </w:p>
    <w:p w:rsidR="005D7A3E" w:rsidRPr="001711E4" w:rsidRDefault="005D7A3E" w:rsidP="00C30FA0">
      <w:pPr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1711E4">
        <w:rPr>
          <w:b/>
          <w:sz w:val="28"/>
          <w:szCs w:val="28"/>
          <w:lang w:eastAsia="en-US"/>
        </w:rPr>
        <w:t>«В СТАРИННОМ СТИЛЕ»</w:t>
      </w:r>
    </w:p>
    <w:p w:rsidR="005D7A3E" w:rsidRPr="00982246" w:rsidRDefault="005D7A3E" w:rsidP="00C30FA0">
      <w:pPr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982246">
        <w:rPr>
          <w:b/>
          <w:sz w:val="28"/>
          <w:szCs w:val="28"/>
          <w:lang w:eastAsia="en-US"/>
        </w:rPr>
        <w:t xml:space="preserve"> ЛЕКЦИЯ- КОНЦЕРТ СЕКЦИИ «МУЗЫКАЛЬНЫЙ ИНСТРУМЕНТ ФОРТЕПИАНО»</w:t>
      </w:r>
    </w:p>
    <w:p w:rsidR="005D7A3E" w:rsidRPr="00C30FA0" w:rsidRDefault="005D7A3E" w:rsidP="00C30FA0">
      <w:pPr>
        <w:spacing w:after="160" w:line="259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17. 01. 2024 </w:t>
      </w:r>
      <w:proofErr w:type="gramStart"/>
      <w:r>
        <w:rPr>
          <w:b/>
          <w:sz w:val="28"/>
          <w:szCs w:val="28"/>
          <w:lang w:eastAsia="en-US"/>
        </w:rPr>
        <w:t>год  18</w:t>
      </w:r>
      <w:proofErr w:type="gramEnd"/>
      <w:r w:rsidR="001F568A">
        <w:rPr>
          <w:b/>
          <w:sz w:val="28"/>
          <w:szCs w:val="28"/>
          <w:lang w:eastAsia="en-US"/>
        </w:rPr>
        <w:t>:</w:t>
      </w:r>
      <w:r>
        <w:rPr>
          <w:b/>
          <w:sz w:val="28"/>
          <w:szCs w:val="28"/>
          <w:lang w:eastAsia="en-US"/>
        </w:rPr>
        <w:t>30 Класс 31</w:t>
      </w:r>
    </w:p>
    <w:p w:rsidR="005D7A3E" w:rsidRPr="00C30FA0" w:rsidRDefault="005D7A3E" w:rsidP="00C30FA0">
      <w:pPr>
        <w:spacing w:after="160" w:line="259" w:lineRule="auto"/>
        <w:jc w:val="center"/>
        <w:rPr>
          <w:b/>
          <w:color w:val="FF0000"/>
          <w:sz w:val="28"/>
          <w:szCs w:val="28"/>
          <w:lang w:eastAsia="en-US"/>
        </w:rPr>
      </w:pPr>
    </w:p>
    <w:p w:rsidR="005D7A3E" w:rsidRPr="00C30FA0" w:rsidRDefault="005D7A3E" w:rsidP="00C30FA0">
      <w:pPr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C30FA0">
        <w:rPr>
          <w:b/>
          <w:sz w:val="28"/>
          <w:szCs w:val="28"/>
          <w:lang w:eastAsia="en-US"/>
        </w:rPr>
        <w:t>СЦЕНАРИЙ</w:t>
      </w:r>
    </w:p>
    <w:p w:rsidR="005D7A3E" w:rsidRPr="00982246" w:rsidRDefault="005D7A3E" w:rsidP="009A3CB9">
      <w:pPr>
        <w:ind w:left="-900" w:firstLine="360"/>
        <w:jc w:val="both"/>
        <w:rPr>
          <w:b/>
          <w:sz w:val="28"/>
          <w:szCs w:val="28"/>
        </w:rPr>
      </w:pPr>
      <w:proofErr w:type="gramStart"/>
      <w:r w:rsidRPr="00982246">
        <w:rPr>
          <w:b/>
          <w:sz w:val="28"/>
          <w:szCs w:val="28"/>
        </w:rPr>
        <w:t>Звучит  «</w:t>
      </w:r>
      <w:proofErr w:type="gramEnd"/>
      <w:r w:rsidRPr="00982246">
        <w:rPr>
          <w:b/>
          <w:sz w:val="28"/>
          <w:szCs w:val="28"/>
        </w:rPr>
        <w:t>Мелодия» М.</w:t>
      </w:r>
      <w:r w:rsidR="001F568A">
        <w:rPr>
          <w:b/>
          <w:sz w:val="28"/>
          <w:szCs w:val="28"/>
        </w:rPr>
        <w:t xml:space="preserve"> </w:t>
      </w:r>
      <w:r w:rsidRPr="00982246">
        <w:rPr>
          <w:b/>
          <w:sz w:val="28"/>
          <w:szCs w:val="28"/>
        </w:rPr>
        <w:t>Таривердиева</w:t>
      </w:r>
      <w:r>
        <w:rPr>
          <w:b/>
          <w:sz w:val="28"/>
          <w:szCs w:val="28"/>
        </w:rPr>
        <w:t xml:space="preserve"> </w:t>
      </w:r>
      <w:r w:rsidRPr="00982246">
        <w:rPr>
          <w:b/>
          <w:sz w:val="28"/>
          <w:szCs w:val="28"/>
        </w:rPr>
        <w:t>в исполнении автора</w:t>
      </w:r>
      <w:r>
        <w:rPr>
          <w:b/>
          <w:sz w:val="28"/>
          <w:szCs w:val="28"/>
        </w:rPr>
        <w:t xml:space="preserve"> на клавесине</w:t>
      </w:r>
      <w:r w:rsidRPr="00982246">
        <w:rPr>
          <w:b/>
          <w:sz w:val="28"/>
          <w:szCs w:val="28"/>
        </w:rPr>
        <w:t>.</w:t>
      </w:r>
    </w:p>
    <w:p w:rsidR="005D7A3E" w:rsidRPr="00462918" w:rsidRDefault="005D7A3E" w:rsidP="009A3CB9">
      <w:pPr>
        <w:ind w:left="-900" w:firstLine="360"/>
        <w:jc w:val="both"/>
        <w:rPr>
          <w:i/>
          <w:sz w:val="28"/>
          <w:szCs w:val="28"/>
        </w:rPr>
      </w:pPr>
      <w:r w:rsidRPr="00462918">
        <w:rPr>
          <w:sz w:val="28"/>
          <w:szCs w:val="28"/>
        </w:rPr>
        <w:t xml:space="preserve">                                                    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Ведущий:  </w:t>
      </w:r>
      <w:r w:rsidRPr="00982246">
        <w:rPr>
          <w:sz w:val="28"/>
          <w:szCs w:val="28"/>
        </w:rPr>
        <w:t>Музыка</w:t>
      </w:r>
      <w:proofErr w:type="gramEnd"/>
      <w:r w:rsidRPr="0098224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Древнем мире, да и в средние века  была одноголосной и только церковное пение дало толчок к развитию многоголосия. Инструментальная музыка долгое время не считалась самостоятельной, она была приложением к танцам или пению. А в 15 веке начинают появляться первые инструментальные композиции, которые пришли из танцевальной же музыки. Это были </w:t>
      </w:r>
      <w:proofErr w:type="spellStart"/>
      <w:r>
        <w:rPr>
          <w:sz w:val="28"/>
          <w:szCs w:val="28"/>
        </w:rPr>
        <w:t>павана</w:t>
      </w:r>
      <w:proofErr w:type="spellEnd"/>
      <w:r>
        <w:rPr>
          <w:sz w:val="28"/>
          <w:szCs w:val="28"/>
        </w:rPr>
        <w:t xml:space="preserve">, гальярда, бурре, </w:t>
      </w:r>
      <w:proofErr w:type="spellStart"/>
      <w:r>
        <w:rPr>
          <w:sz w:val="28"/>
          <w:szCs w:val="28"/>
        </w:rPr>
        <w:t>аллеманда</w:t>
      </w:r>
      <w:proofErr w:type="spellEnd"/>
      <w:r>
        <w:rPr>
          <w:sz w:val="28"/>
          <w:szCs w:val="28"/>
        </w:rPr>
        <w:t xml:space="preserve">, жига, куранта, гавот и, конечно, менуэт. Все эти танцевальные пьесы писались для домашнего музицирования на клавесине, клавикорде, чембало.  Им был присущ безраздельно господствующий </w:t>
      </w:r>
      <w:proofErr w:type="gramStart"/>
      <w:r>
        <w:rPr>
          <w:sz w:val="28"/>
          <w:szCs w:val="28"/>
        </w:rPr>
        <w:t>тогда  полифонический</w:t>
      </w:r>
      <w:proofErr w:type="gramEnd"/>
      <w:r>
        <w:rPr>
          <w:sz w:val="28"/>
          <w:szCs w:val="28"/>
        </w:rPr>
        <w:t xml:space="preserve">  склад письма, в котором два или больше равноправных голоса  вели свою самостоятельную мелодию.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 </w:t>
      </w:r>
      <w:proofErr w:type="gramStart"/>
      <w:r>
        <w:rPr>
          <w:sz w:val="28"/>
          <w:szCs w:val="28"/>
        </w:rPr>
        <w:t xml:space="preserve">времена  </w:t>
      </w:r>
      <w:r w:rsidRPr="00A31199">
        <w:rPr>
          <w:b/>
          <w:sz w:val="28"/>
          <w:szCs w:val="28"/>
        </w:rPr>
        <w:t>Менуэт</w:t>
      </w:r>
      <w:proofErr w:type="gramEnd"/>
      <w:r>
        <w:rPr>
          <w:sz w:val="28"/>
          <w:szCs w:val="28"/>
        </w:rPr>
        <w:t xml:space="preserve"> был самый известный и популярный танец. Грациозный, изящный красивый, он зародился во Франции из простонародного </w:t>
      </w:r>
      <w:proofErr w:type="gramStart"/>
      <w:r>
        <w:rPr>
          <w:sz w:val="28"/>
          <w:szCs w:val="28"/>
        </w:rPr>
        <w:t>бранля,  стал</w:t>
      </w:r>
      <w:proofErr w:type="gramEnd"/>
      <w:r>
        <w:rPr>
          <w:sz w:val="28"/>
          <w:szCs w:val="28"/>
        </w:rPr>
        <w:t xml:space="preserve"> «танцем королей или королем танцев». Очень был </w:t>
      </w:r>
      <w:proofErr w:type="gramStart"/>
      <w:r>
        <w:rPr>
          <w:sz w:val="28"/>
          <w:szCs w:val="28"/>
        </w:rPr>
        <w:t>любим  и</w:t>
      </w:r>
      <w:proofErr w:type="gramEnd"/>
      <w:r>
        <w:rPr>
          <w:sz w:val="28"/>
          <w:szCs w:val="28"/>
        </w:rPr>
        <w:t xml:space="preserve"> популярен при дворе Людовика  Х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 xml:space="preserve">1. Й. </w:t>
      </w:r>
      <w:proofErr w:type="spellStart"/>
      <w:r w:rsidRPr="000152B7">
        <w:rPr>
          <w:b/>
          <w:sz w:val="28"/>
          <w:szCs w:val="28"/>
        </w:rPr>
        <w:t>Сперонтес</w:t>
      </w:r>
      <w:proofErr w:type="spellEnd"/>
      <w:r w:rsidRPr="000152B7">
        <w:rPr>
          <w:b/>
          <w:sz w:val="28"/>
          <w:szCs w:val="28"/>
        </w:rPr>
        <w:t xml:space="preserve"> Менуэт соль минор, исп. </w:t>
      </w:r>
      <w:proofErr w:type="spellStart"/>
      <w:r w:rsidRPr="000152B7">
        <w:rPr>
          <w:b/>
          <w:sz w:val="28"/>
          <w:szCs w:val="28"/>
        </w:rPr>
        <w:t>Мерзлова</w:t>
      </w:r>
      <w:proofErr w:type="spellEnd"/>
      <w:r w:rsidRPr="000152B7">
        <w:rPr>
          <w:b/>
          <w:sz w:val="28"/>
          <w:szCs w:val="28"/>
        </w:rPr>
        <w:t xml:space="preserve"> Полина</w:t>
      </w:r>
      <w:r>
        <w:rPr>
          <w:b/>
          <w:sz w:val="28"/>
          <w:szCs w:val="28"/>
        </w:rPr>
        <w:t>, преп. Макаренкова Ж.А.</w:t>
      </w:r>
    </w:p>
    <w:p w:rsidR="005D7A3E" w:rsidRDefault="005D7A3E" w:rsidP="00DC387C">
      <w:pPr>
        <w:ind w:left="-900" w:firstLine="360"/>
        <w:jc w:val="both"/>
        <w:rPr>
          <w:b/>
          <w:sz w:val="28"/>
          <w:szCs w:val="28"/>
        </w:rPr>
      </w:pPr>
      <w:r w:rsidRPr="00982246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С.</w:t>
      </w:r>
      <w:r w:rsidR="001F56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Бахарев Менуэт ре минор, исп. </w:t>
      </w:r>
      <w:proofErr w:type="spellStart"/>
      <w:r>
        <w:rPr>
          <w:b/>
          <w:sz w:val="28"/>
          <w:szCs w:val="28"/>
        </w:rPr>
        <w:t>Мосейко</w:t>
      </w:r>
      <w:proofErr w:type="spellEnd"/>
      <w:r>
        <w:rPr>
          <w:b/>
          <w:sz w:val="28"/>
          <w:szCs w:val="28"/>
        </w:rPr>
        <w:t xml:space="preserve"> Алиса, преп. Петрова А.Г.</w:t>
      </w:r>
    </w:p>
    <w:p w:rsidR="005D7A3E" w:rsidRPr="00982246" w:rsidRDefault="005D7A3E" w:rsidP="00DC387C">
      <w:pPr>
        <w:ind w:left="-900" w:firstLine="360"/>
        <w:jc w:val="both"/>
        <w:rPr>
          <w:b/>
          <w:sz w:val="28"/>
          <w:szCs w:val="28"/>
        </w:rPr>
      </w:pP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</w:p>
    <w:p w:rsidR="005D7A3E" w:rsidRDefault="005D7A3E" w:rsidP="002C3D85">
      <w:pPr>
        <w:ind w:left="-900" w:firstLine="360"/>
        <w:jc w:val="both"/>
        <w:rPr>
          <w:sz w:val="28"/>
          <w:szCs w:val="28"/>
        </w:rPr>
      </w:pPr>
      <w:proofErr w:type="gramStart"/>
      <w:r w:rsidRPr="00462918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</w:t>
      </w:r>
      <w:r w:rsidRPr="0046291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62918">
        <w:rPr>
          <w:sz w:val="28"/>
          <w:szCs w:val="28"/>
        </w:rPr>
        <w:t xml:space="preserve"> </w:t>
      </w:r>
      <w:r>
        <w:rPr>
          <w:sz w:val="28"/>
          <w:szCs w:val="28"/>
        </w:rPr>
        <w:t>Родиной</w:t>
      </w:r>
      <w:proofErr w:type="gramEnd"/>
      <w:r>
        <w:rPr>
          <w:sz w:val="28"/>
          <w:szCs w:val="28"/>
        </w:rPr>
        <w:t xml:space="preserve"> </w:t>
      </w:r>
      <w:r w:rsidRPr="00A31199">
        <w:rPr>
          <w:b/>
          <w:sz w:val="28"/>
          <w:szCs w:val="28"/>
        </w:rPr>
        <w:t>менуэта</w:t>
      </w:r>
      <w:r>
        <w:rPr>
          <w:sz w:val="28"/>
          <w:szCs w:val="28"/>
        </w:rPr>
        <w:t xml:space="preserve"> считается одна из французских областей - Бретань или Пуату. Движения танца очень просты и непосредственны, напоминают поклоны и реверансы. А </w:t>
      </w:r>
      <w:proofErr w:type="gramStart"/>
      <w:r>
        <w:rPr>
          <w:sz w:val="28"/>
          <w:szCs w:val="28"/>
        </w:rPr>
        <w:t>название  менуэт</w:t>
      </w:r>
      <w:proofErr w:type="gramEnd"/>
      <w:r>
        <w:rPr>
          <w:sz w:val="28"/>
          <w:szCs w:val="28"/>
        </w:rPr>
        <w:t xml:space="preserve"> получил потому что исполнялся мелкими шажками. Соответствуя движениям </w:t>
      </w:r>
      <w:proofErr w:type="gramStart"/>
      <w:r>
        <w:rPr>
          <w:sz w:val="28"/>
          <w:szCs w:val="28"/>
        </w:rPr>
        <w:t>танца,  его</w:t>
      </w:r>
      <w:proofErr w:type="gramEnd"/>
      <w:r>
        <w:rPr>
          <w:sz w:val="28"/>
          <w:szCs w:val="28"/>
        </w:rPr>
        <w:t xml:space="preserve"> писали в  простой двух или трехчастной форме в трехдольном размере, каждая часть имела форму периода.</w:t>
      </w:r>
    </w:p>
    <w:p w:rsidR="005D7A3E" w:rsidRPr="000152B7" w:rsidRDefault="005D7A3E" w:rsidP="002C3D85">
      <w:pPr>
        <w:ind w:left="-900" w:firstLine="360"/>
        <w:jc w:val="both"/>
        <w:rPr>
          <w:b/>
          <w:sz w:val="28"/>
          <w:szCs w:val="28"/>
        </w:rPr>
      </w:pPr>
      <w:r w:rsidRPr="00982246">
        <w:rPr>
          <w:b/>
          <w:sz w:val="28"/>
          <w:szCs w:val="28"/>
        </w:rPr>
        <w:t xml:space="preserve">  3. Ф. Жан</w:t>
      </w:r>
      <w:r w:rsidRPr="000152B7">
        <w:rPr>
          <w:b/>
          <w:sz w:val="28"/>
          <w:szCs w:val="28"/>
        </w:rPr>
        <w:t xml:space="preserve"> Менуэт, исп. Павлова Арина</w:t>
      </w:r>
      <w:r>
        <w:rPr>
          <w:b/>
          <w:sz w:val="28"/>
          <w:szCs w:val="28"/>
        </w:rPr>
        <w:t xml:space="preserve">, преп. </w:t>
      </w:r>
      <w:proofErr w:type="spellStart"/>
      <w:r>
        <w:rPr>
          <w:b/>
          <w:sz w:val="28"/>
          <w:szCs w:val="28"/>
        </w:rPr>
        <w:t>Шребина</w:t>
      </w:r>
      <w:proofErr w:type="spellEnd"/>
      <w:r>
        <w:rPr>
          <w:b/>
          <w:sz w:val="28"/>
          <w:szCs w:val="28"/>
        </w:rPr>
        <w:t xml:space="preserve"> И.С.</w:t>
      </w:r>
    </w:p>
    <w:p w:rsidR="005D7A3E" w:rsidRPr="000152B7" w:rsidRDefault="005D7A3E" w:rsidP="002C3D85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 xml:space="preserve"> 4. С. </w:t>
      </w:r>
      <w:proofErr w:type="spellStart"/>
      <w:r w:rsidRPr="000152B7">
        <w:rPr>
          <w:b/>
          <w:sz w:val="28"/>
          <w:szCs w:val="28"/>
        </w:rPr>
        <w:t>Майкапар</w:t>
      </w:r>
      <w:proofErr w:type="spellEnd"/>
      <w:r w:rsidRPr="000152B7">
        <w:rPr>
          <w:b/>
          <w:sz w:val="28"/>
          <w:szCs w:val="28"/>
        </w:rPr>
        <w:t xml:space="preserve"> Менуэт Фа мажор, исп. Лукаш Матвей</w:t>
      </w:r>
      <w:r>
        <w:rPr>
          <w:b/>
          <w:sz w:val="28"/>
          <w:szCs w:val="28"/>
        </w:rPr>
        <w:t>, преп. Потапова Н.В.</w:t>
      </w:r>
    </w:p>
    <w:p w:rsidR="005D7A3E" w:rsidRDefault="005D7A3E" w:rsidP="002C3D85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 xml:space="preserve"> 5. И.С. </w:t>
      </w:r>
      <w:proofErr w:type="gramStart"/>
      <w:r w:rsidRPr="000152B7">
        <w:rPr>
          <w:b/>
          <w:sz w:val="28"/>
          <w:szCs w:val="28"/>
        </w:rPr>
        <w:t>Бах  Менуэт</w:t>
      </w:r>
      <w:proofErr w:type="gramEnd"/>
      <w:r>
        <w:rPr>
          <w:b/>
          <w:sz w:val="28"/>
          <w:szCs w:val="28"/>
        </w:rPr>
        <w:t>,</w:t>
      </w:r>
      <w:r w:rsidRPr="000152B7">
        <w:rPr>
          <w:b/>
          <w:sz w:val="28"/>
          <w:szCs w:val="28"/>
        </w:rPr>
        <w:t xml:space="preserve">  исп. </w:t>
      </w:r>
      <w:proofErr w:type="spellStart"/>
      <w:r w:rsidRPr="000152B7">
        <w:rPr>
          <w:b/>
          <w:sz w:val="28"/>
          <w:szCs w:val="28"/>
        </w:rPr>
        <w:t>Папушина</w:t>
      </w:r>
      <w:proofErr w:type="spellEnd"/>
      <w:r w:rsidRPr="000152B7">
        <w:rPr>
          <w:b/>
          <w:sz w:val="28"/>
          <w:szCs w:val="28"/>
        </w:rPr>
        <w:t xml:space="preserve"> Анна</w:t>
      </w:r>
      <w:r>
        <w:rPr>
          <w:b/>
          <w:sz w:val="28"/>
          <w:szCs w:val="28"/>
        </w:rPr>
        <w:t>, преп. Капустина Н.Г.</w:t>
      </w:r>
    </w:p>
    <w:p w:rsidR="005D7A3E" w:rsidRDefault="005D7A3E" w:rsidP="002C3D85">
      <w:pPr>
        <w:ind w:left="-900" w:firstLine="360"/>
        <w:jc w:val="both"/>
        <w:rPr>
          <w:b/>
          <w:sz w:val="28"/>
          <w:szCs w:val="28"/>
        </w:rPr>
      </w:pPr>
    </w:p>
    <w:p w:rsidR="005D7A3E" w:rsidRPr="000152B7" w:rsidRDefault="005D7A3E" w:rsidP="002C3D85">
      <w:pPr>
        <w:ind w:left="-900" w:firstLine="360"/>
        <w:jc w:val="both"/>
        <w:rPr>
          <w:b/>
          <w:sz w:val="28"/>
          <w:szCs w:val="28"/>
        </w:rPr>
      </w:pP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proofErr w:type="gramStart"/>
      <w:r w:rsidRPr="00A93D12">
        <w:rPr>
          <w:b/>
          <w:bCs/>
          <w:sz w:val="28"/>
          <w:szCs w:val="28"/>
        </w:rPr>
        <w:t>Вед</w:t>
      </w:r>
      <w:r>
        <w:rPr>
          <w:b/>
          <w:bCs/>
          <w:sz w:val="28"/>
          <w:szCs w:val="28"/>
        </w:rPr>
        <w:t>ущий</w:t>
      </w:r>
      <w:r>
        <w:rPr>
          <w:sz w:val="28"/>
          <w:szCs w:val="28"/>
        </w:rPr>
        <w:t>:  Менуэт</w:t>
      </w:r>
      <w:proofErr w:type="gramEnd"/>
      <w:r>
        <w:rPr>
          <w:sz w:val="28"/>
          <w:szCs w:val="28"/>
        </w:rPr>
        <w:t xml:space="preserve"> быстро завоевал  сердца людей и  в  середине 16 века стал бальным танцем.  А в </w:t>
      </w:r>
      <w:proofErr w:type="gramStart"/>
      <w:r>
        <w:rPr>
          <w:sz w:val="28"/>
          <w:szCs w:val="28"/>
        </w:rPr>
        <w:t>начале  17</w:t>
      </w:r>
      <w:proofErr w:type="gramEnd"/>
      <w:r>
        <w:rPr>
          <w:sz w:val="28"/>
          <w:szCs w:val="28"/>
        </w:rPr>
        <w:t xml:space="preserve"> века началось его триумфальное шествие по всей Европе.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 xml:space="preserve">6. Й. </w:t>
      </w:r>
      <w:proofErr w:type="spellStart"/>
      <w:r w:rsidRPr="000152B7">
        <w:rPr>
          <w:b/>
          <w:sz w:val="28"/>
          <w:szCs w:val="28"/>
        </w:rPr>
        <w:t>Сперонтес</w:t>
      </w:r>
      <w:proofErr w:type="spellEnd"/>
      <w:r w:rsidRPr="000152B7">
        <w:rPr>
          <w:b/>
          <w:sz w:val="28"/>
          <w:szCs w:val="28"/>
        </w:rPr>
        <w:t xml:space="preserve"> Менуэт соль минор, исп. Артюхина Вероника</w:t>
      </w:r>
      <w:r>
        <w:rPr>
          <w:b/>
          <w:sz w:val="28"/>
          <w:szCs w:val="28"/>
        </w:rPr>
        <w:t>, преп. Петрова А.Г.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7. Г"/>
        </w:smartTagPr>
        <w:r w:rsidRPr="000152B7">
          <w:rPr>
            <w:b/>
            <w:sz w:val="28"/>
            <w:szCs w:val="28"/>
          </w:rPr>
          <w:lastRenderedPageBreak/>
          <w:t>7. Г</w:t>
        </w:r>
      </w:smartTag>
      <w:r w:rsidRPr="000152B7">
        <w:rPr>
          <w:b/>
          <w:sz w:val="28"/>
          <w:szCs w:val="28"/>
        </w:rPr>
        <w:t>. Гендель Менуэт ми минор, исп. Баранов Егор</w:t>
      </w:r>
      <w:r>
        <w:rPr>
          <w:b/>
          <w:sz w:val="28"/>
          <w:szCs w:val="28"/>
        </w:rPr>
        <w:t>, преп. Потапова Н.В.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 xml:space="preserve">8. В.Ф. Бах Менуэт Соль мажор, исп. </w:t>
      </w:r>
      <w:proofErr w:type="spellStart"/>
      <w:r w:rsidRPr="000152B7">
        <w:rPr>
          <w:b/>
          <w:sz w:val="28"/>
          <w:szCs w:val="28"/>
        </w:rPr>
        <w:t>Затюпо</w:t>
      </w:r>
      <w:proofErr w:type="spellEnd"/>
      <w:r w:rsidRPr="000152B7">
        <w:rPr>
          <w:b/>
          <w:sz w:val="28"/>
          <w:szCs w:val="28"/>
        </w:rPr>
        <w:t xml:space="preserve"> Алиса</w:t>
      </w:r>
      <w:r>
        <w:rPr>
          <w:b/>
          <w:sz w:val="28"/>
          <w:szCs w:val="28"/>
        </w:rPr>
        <w:t>, преп. Маркелова Н.В.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 w:rsidRPr="00D9727E">
        <w:rPr>
          <w:b/>
          <w:sz w:val="28"/>
          <w:szCs w:val="28"/>
        </w:rPr>
        <w:t xml:space="preserve">  Вед: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Из Франции вместе с модой на все французское менуэт попал и в Россию в царствование  Петра</w:t>
      </w:r>
      <w:r w:rsidRPr="006121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его танцевали на знаменитых ассамблеях. Исполнялся он на балах вплоть до середины 18 века.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 w:rsidRPr="00C918C2">
        <w:rPr>
          <w:sz w:val="28"/>
          <w:szCs w:val="28"/>
        </w:rPr>
        <w:t>В старинных менуэтах</w:t>
      </w:r>
      <w:r>
        <w:rPr>
          <w:sz w:val="28"/>
          <w:szCs w:val="28"/>
        </w:rPr>
        <w:t xml:space="preserve"> склад письма был двухголосный, а в эпоху Барокко и трехголосный.  И хотя танцующие пары исполняли менуэт плавно и медленно, но инструментальную пьесу писали в темпе умеренно скоро.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менуэте можно говорить очень долго, он настолько завладел умом и сердцем композиторов и слушателей что проник во многие музыкальные жанры. В 17-18 веках менуэт был представлен в клавесинной,  клавирной и камерной музыке таких композиторов как Рамо, </w:t>
      </w:r>
      <w:proofErr w:type="spellStart"/>
      <w:r>
        <w:rPr>
          <w:sz w:val="28"/>
          <w:szCs w:val="28"/>
        </w:rPr>
        <w:t>Дакен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Куперен</w:t>
      </w:r>
      <w:proofErr w:type="spellEnd"/>
      <w:r>
        <w:rPr>
          <w:sz w:val="28"/>
          <w:szCs w:val="28"/>
        </w:rPr>
        <w:t>, Бах, Гендель, затем проник в сонатно-симфонический цикл, в дальнейшем форма менуэта была развита в балетах К. Глюка. Сочиняли менуэты и русские композиторы М. Глинка, А. Рубинштейн.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9. Й. Гайдн Менуэт Соль мажор, исп. Поляков Даниил, преп. Карташева В.А.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10. Л"/>
        </w:smartTagPr>
        <w:r w:rsidRPr="000152B7">
          <w:rPr>
            <w:b/>
            <w:sz w:val="28"/>
            <w:szCs w:val="28"/>
          </w:rPr>
          <w:t>1</w:t>
        </w:r>
        <w:r>
          <w:rPr>
            <w:b/>
            <w:sz w:val="28"/>
            <w:szCs w:val="28"/>
          </w:rPr>
          <w:t>0</w:t>
        </w:r>
        <w:r w:rsidRPr="000152B7">
          <w:rPr>
            <w:b/>
            <w:sz w:val="28"/>
            <w:szCs w:val="28"/>
          </w:rPr>
          <w:t>. Л</w:t>
        </w:r>
      </w:smartTag>
      <w:r w:rsidRPr="000152B7">
        <w:rPr>
          <w:b/>
          <w:sz w:val="28"/>
          <w:szCs w:val="28"/>
        </w:rPr>
        <w:t>. Моцарт Менуэт ре минор, исп. Черненков Иван</w:t>
      </w:r>
      <w:r>
        <w:rPr>
          <w:b/>
          <w:sz w:val="28"/>
          <w:szCs w:val="28"/>
        </w:rPr>
        <w:t>, Макаренкова Ж.А.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11. Г"/>
        </w:smartTagPr>
        <w:r w:rsidRPr="0027502C">
          <w:rPr>
            <w:b/>
            <w:sz w:val="28"/>
            <w:szCs w:val="28"/>
          </w:rPr>
          <w:t>1</w:t>
        </w:r>
        <w:r>
          <w:rPr>
            <w:b/>
            <w:sz w:val="28"/>
            <w:szCs w:val="28"/>
          </w:rPr>
          <w:t>1</w:t>
        </w:r>
        <w:r w:rsidRPr="0027502C">
          <w:rPr>
            <w:b/>
            <w:sz w:val="28"/>
            <w:szCs w:val="28"/>
          </w:rPr>
          <w:t>.</w:t>
        </w:r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>.</w:t>
      </w:r>
      <w:r w:rsidR="001F56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Гендель Менуэт Ре мажор, исп. </w:t>
      </w:r>
      <w:proofErr w:type="spellStart"/>
      <w:r>
        <w:rPr>
          <w:b/>
          <w:sz w:val="28"/>
          <w:szCs w:val="28"/>
        </w:rPr>
        <w:t>Твердяков</w:t>
      </w:r>
      <w:proofErr w:type="spellEnd"/>
      <w:r>
        <w:rPr>
          <w:b/>
          <w:sz w:val="28"/>
          <w:szCs w:val="28"/>
        </w:rPr>
        <w:t xml:space="preserve"> Никита, преп. Карташева В.А.</w:t>
      </w:r>
    </w:p>
    <w:p w:rsidR="005D7A3E" w:rsidRPr="0027502C" w:rsidRDefault="005D7A3E" w:rsidP="009A3CB9">
      <w:pPr>
        <w:ind w:left="-900" w:firstLine="360"/>
        <w:jc w:val="both"/>
        <w:rPr>
          <w:b/>
          <w:sz w:val="28"/>
          <w:szCs w:val="28"/>
        </w:rPr>
      </w:pPr>
    </w:p>
    <w:p w:rsidR="005D7A3E" w:rsidRPr="000152B7" w:rsidRDefault="005D7A3E" w:rsidP="00DE03FB">
      <w:pPr>
        <w:ind w:left="-900" w:firstLine="360"/>
        <w:jc w:val="both"/>
        <w:rPr>
          <w:b/>
          <w:sz w:val="28"/>
          <w:szCs w:val="28"/>
        </w:rPr>
      </w:pPr>
      <w:r w:rsidRPr="00563D6B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</w:t>
      </w:r>
      <w:r w:rsidRPr="00563D6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 настоящее время менуэт, как танец,  вышел из моды, но его продолжают писать современные композиторы, он продолжает звучать во многих музыкальных жанрах. </w:t>
      </w:r>
    </w:p>
    <w:p w:rsidR="005D7A3E" w:rsidRDefault="005D7A3E" w:rsidP="000152B7">
      <w:pPr>
        <w:ind w:left="-900" w:firstLine="360"/>
        <w:rPr>
          <w:sz w:val="28"/>
          <w:szCs w:val="28"/>
        </w:rPr>
      </w:pPr>
      <w:r>
        <w:rPr>
          <w:sz w:val="28"/>
          <w:szCs w:val="28"/>
        </w:rPr>
        <w:t xml:space="preserve"> В те далекие времена, в  полифоническом складе сочинялись и  другие   инструментальные пьесы: 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0152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152B7">
        <w:rPr>
          <w:b/>
          <w:sz w:val="28"/>
          <w:szCs w:val="28"/>
        </w:rPr>
        <w:t>Я.</w:t>
      </w:r>
      <w:r w:rsidR="001F568A">
        <w:rPr>
          <w:b/>
          <w:sz w:val="28"/>
          <w:szCs w:val="28"/>
        </w:rPr>
        <w:t xml:space="preserve"> </w:t>
      </w:r>
      <w:r w:rsidRPr="000152B7">
        <w:rPr>
          <w:b/>
          <w:sz w:val="28"/>
          <w:szCs w:val="28"/>
        </w:rPr>
        <w:t>Сен-Люк Бурре, исп. Чернышов Семен</w:t>
      </w:r>
      <w:r>
        <w:rPr>
          <w:b/>
          <w:sz w:val="28"/>
          <w:szCs w:val="28"/>
        </w:rPr>
        <w:t xml:space="preserve">, </w:t>
      </w:r>
      <w:proofErr w:type="spellStart"/>
      <w:proofErr w:type="gramStart"/>
      <w:r>
        <w:rPr>
          <w:b/>
          <w:sz w:val="28"/>
          <w:szCs w:val="28"/>
        </w:rPr>
        <w:t>преп.Новицкая</w:t>
      </w:r>
      <w:proofErr w:type="spellEnd"/>
      <w:proofErr w:type="gramEnd"/>
      <w:r>
        <w:rPr>
          <w:b/>
          <w:sz w:val="28"/>
          <w:szCs w:val="28"/>
        </w:rPr>
        <w:t xml:space="preserve"> М.С.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0152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Старинный танец </w:t>
      </w:r>
      <w:r w:rsidRPr="000152B7">
        <w:rPr>
          <w:b/>
          <w:sz w:val="28"/>
          <w:szCs w:val="28"/>
        </w:rPr>
        <w:t>Контрданс, исп. Бабаева Алсу</w:t>
      </w:r>
      <w:r>
        <w:rPr>
          <w:b/>
          <w:sz w:val="28"/>
          <w:szCs w:val="28"/>
        </w:rPr>
        <w:t>, преп. Макаренкова Ж.А.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0152B7">
        <w:rPr>
          <w:b/>
          <w:sz w:val="28"/>
          <w:szCs w:val="28"/>
        </w:rPr>
        <w:t>.Л. Моцарт Юмореска, исп. Крюкова Василиса</w:t>
      </w:r>
      <w:r>
        <w:rPr>
          <w:b/>
          <w:sz w:val="28"/>
          <w:szCs w:val="28"/>
        </w:rPr>
        <w:t xml:space="preserve">, преп. Макаренкова </w:t>
      </w:r>
      <w:proofErr w:type="spellStart"/>
      <w:r>
        <w:rPr>
          <w:b/>
          <w:sz w:val="28"/>
          <w:szCs w:val="28"/>
        </w:rPr>
        <w:t>ж.А</w:t>
      </w:r>
      <w:proofErr w:type="spellEnd"/>
      <w:r>
        <w:rPr>
          <w:b/>
          <w:sz w:val="28"/>
          <w:szCs w:val="28"/>
        </w:rPr>
        <w:t>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 w:rsidRPr="000152B7">
        <w:rPr>
          <w:b/>
          <w:sz w:val="28"/>
          <w:szCs w:val="28"/>
        </w:rPr>
        <w:t>.А.</w:t>
      </w:r>
      <w:r w:rsidR="001F568A">
        <w:rPr>
          <w:b/>
          <w:sz w:val="28"/>
          <w:szCs w:val="28"/>
        </w:rPr>
        <w:t xml:space="preserve"> </w:t>
      </w:r>
      <w:proofErr w:type="spellStart"/>
      <w:r w:rsidRPr="000152B7">
        <w:rPr>
          <w:b/>
          <w:sz w:val="28"/>
          <w:szCs w:val="28"/>
        </w:rPr>
        <w:t>Корелли</w:t>
      </w:r>
      <w:proofErr w:type="spellEnd"/>
      <w:r w:rsidRPr="000152B7">
        <w:rPr>
          <w:b/>
          <w:sz w:val="28"/>
          <w:szCs w:val="28"/>
        </w:rPr>
        <w:t xml:space="preserve"> Гавот Фа мажор, исп. </w:t>
      </w:r>
      <w:proofErr w:type="spellStart"/>
      <w:r w:rsidRPr="000152B7">
        <w:rPr>
          <w:b/>
          <w:sz w:val="28"/>
          <w:szCs w:val="28"/>
        </w:rPr>
        <w:t>Михейкина</w:t>
      </w:r>
      <w:proofErr w:type="spellEnd"/>
      <w:r w:rsidRPr="000152B7">
        <w:rPr>
          <w:b/>
          <w:sz w:val="28"/>
          <w:szCs w:val="28"/>
        </w:rPr>
        <w:t xml:space="preserve"> Полина</w:t>
      </w:r>
      <w:r>
        <w:rPr>
          <w:b/>
          <w:sz w:val="28"/>
          <w:szCs w:val="28"/>
        </w:rPr>
        <w:t>, преп. Маркелова Н.В.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Pr="000152B7">
        <w:rPr>
          <w:b/>
          <w:sz w:val="28"/>
          <w:szCs w:val="28"/>
        </w:rPr>
        <w:t>.Л.</w:t>
      </w:r>
      <w:r w:rsidR="001F568A">
        <w:rPr>
          <w:b/>
          <w:sz w:val="28"/>
          <w:szCs w:val="28"/>
        </w:rPr>
        <w:t xml:space="preserve"> </w:t>
      </w:r>
      <w:bookmarkStart w:id="0" w:name="_GoBack"/>
      <w:bookmarkEnd w:id="0"/>
      <w:r w:rsidRPr="000152B7">
        <w:rPr>
          <w:b/>
          <w:sz w:val="28"/>
          <w:szCs w:val="28"/>
        </w:rPr>
        <w:t>Моцарт Полонез, исп. Музыченко Дарья</w:t>
      </w:r>
      <w:r>
        <w:rPr>
          <w:b/>
          <w:sz w:val="28"/>
          <w:szCs w:val="28"/>
        </w:rPr>
        <w:t xml:space="preserve">, преп. </w:t>
      </w:r>
      <w:proofErr w:type="spellStart"/>
      <w:r>
        <w:rPr>
          <w:b/>
          <w:sz w:val="28"/>
          <w:szCs w:val="28"/>
        </w:rPr>
        <w:t>Шребина</w:t>
      </w:r>
      <w:proofErr w:type="spellEnd"/>
      <w:r>
        <w:rPr>
          <w:b/>
          <w:sz w:val="28"/>
          <w:szCs w:val="28"/>
        </w:rPr>
        <w:t xml:space="preserve"> И.С.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17. Г"/>
        </w:smartTagPr>
        <w:r>
          <w:rPr>
            <w:b/>
            <w:sz w:val="28"/>
            <w:szCs w:val="28"/>
          </w:rPr>
          <w:t>17. Г</w:t>
        </w:r>
      </w:smartTag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Телеман</w:t>
      </w:r>
      <w:proofErr w:type="spellEnd"/>
      <w:r>
        <w:rPr>
          <w:b/>
          <w:sz w:val="28"/>
          <w:szCs w:val="28"/>
        </w:rPr>
        <w:t xml:space="preserve"> Гавот До мажор, исп. </w:t>
      </w:r>
      <w:proofErr w:type="spellStart"/>
      <w:r>
        <w:rPr>
          <w:b/>
          <w:sz w:val="28"/>
          <w:szCs w:val="28"/>
        </w:rPr>
        <w:t>Фоменкова</w:t>
      </w:r>
      <w:proofErr w:type="spellEnd"/>
      <w:r>
        <w:rPr>
          <w:b/>
          <w:sz w:val="28"/>
          <w:szCs w:val="28"/>
        </w:rPr>
        <w:t xml:space="preserve"> Анастасия, преп. Карташева В.А.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 w:rsidRPr="00563D6B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</w:t>
      </w:r>
      <w:r w:rsidRPr="00563D6B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П</w:t>
      </w:r>
      <w:r w:rsidRPr="007D57B3">
        <w:rPr>
          <w:b/>
          <w:sz w:val="28"/>
          <w:szCs w:val="28"/>
        </w:rPr>
        <w:t>олифоническая</w:t>
      </w:r>
      <w:r w:rsidRPr="0077672C">
        <w:rPr>
          <w:sz w:val="28"/>
          <w:szCs w:val="28"/>
        </w:rPr>
        <w:t xml:space="preserve"> музыка</w:t>
      </w:r>
      <w:r>
        <w:rPr>
          <w:sz w:val="28"/>
          <w:szCs w:val="28"/>
        </w:rPr>
        <w:t xml:space="preserve"> развивалась </w:t>
      </w:r>
      <w:r w:rsidRPr="0077672C">
        <w:rPr>
          <w:sz w:val="28"/>
          <w:szCs w:val="28"/>
        </w:rPr>
        <w:t xml:space="preserve"> и в России</w:t>
      </w:r>
      <w:r>
        <w:rPr>
          <w:sz w:val="28"/>
          <w:szCs w:val="28"/>
        </w:rPr>
        <w:t xml:space="preserve">.  В основу были положены темы русских украинских и белорусских   народных песен. Это были три группы инструментальной полифонии: </w:t>
      </w:r>
      <w:r w:rsidRPr="007D57B3">
        <w:rPr>
          <w:b/>
          <w:sz w:val="28"/>
          <w:szCs w:val="28"/>
        </w:rPr>
        <w:t>подго</w:t>
      </w:r>
      <w:r>
        <w:rPr>
          <w:b/>
          <w:sz w:val="28"/>
          <w:szCs w:val="28"/>
        </w:rPr>
        <w:t>л</w:t>
      </w:r>
      <w:r w:rsidRPr="007D57B3">
        <w:rPr>
          <w:b/>
          <w:sz w:val="28"/>
          <w:szCs w:val="28"/>
        </w:rPr>
        <w:t>осочная,</w:t>
      </w:r>
      <w:r>
        <w:rPr>
          <w:sz w:val="28"/>
          <w:szCs w:val="28"/>
        </w:rPr>
        <w:t xml:space="preserve"> как правило двухголосная, где верхний голос ведущий , а второй несколько раскрашивает и дополняет мелодию. </w:t>
      </w:r>
      <w:r w:rsidRPr="007D57B3">
        <w:rPr>
          <w:b/>
          <w:sz w:val="28"/>
          <w:szCs w:val="28"/>
        </w:rPr>
        <w:t>Контрастная</w:t>
      </w:r>
      <w:r>
        <w:rPr>
          <w:sz w:val="28"/>
          <w:szCs w:val="28"/>
        </w:rPr>
        <w:t xml:space="preserve"> полифония, где голоса самостоятельны в тематическом смысле. </w:t>
      </w:r>
      <w:r w:rsidRPr="007D57B3">
        <w:rPr>
          <w:b/>
          <w:sz w:val="28"/>
          <w:szCs w:val="28"/>
        </w:rPr>
        <w:t>Имитационная</w:t>
      </w:r>
      <w:r>
        <w:rPr>
          <w:sz w:val="28"/>
          <w:szCs w:val="28"/>
        </w:rPr>
        <w:t>, наиболее сложная, каждый голос живет своей самостоятельной жизнью, не совпадают начала и концы фраз, кульминации, динамика и т.д. М</w:t>
      </w:r>
      <w:r w:rsidRPr="00462918">
        <w:rPr>
          <w:sz w:val="28"/>
          <w:szCs w:val="28"/>
        </w:rPr>
        <w:t>ного было сделано</w:t>
      </w:r>
      <w:r>
        <w:rPr>
          <w:sz w:val="28"/>
          <w:szCs w:val="28"/>
        </w:rPr>
        <w:t xml:space="preserve"> для развития полифонии</w:t>
      </w:r>
      <w:r w:rsidRPr="00462918">
        <w:rPr>
          <w:sz w:val="28"/>
          <w:szCs w:val="28"/>
        </w:rPr>
        <w:t xml:space="preserve"> </w:t>
      </w:r>
      <w:r>
        <w:rPr>
          <w:sz w:val="28"/>
          <w:szCs w:val="28"/>
        </w:rPr>
        <w:t>такими</w:t>
      </w:r>
      <w:r w:rsidRPr="00462918">
        <w:rPr>
          <w:sz w:val="28"/>
          <w:szCs w:val="28"/>
        </w:rPr>
        <w:t xml:space="preserve"> русскими музыкантами, как </w:t>
      </w:r>
      <w:proofErr w:type="spellStart"/>
      <w:r w:rsidRPr="00462918">
        <w:rPr>
          <w:sz w:val="28"/>
          <w:szCs w:val="28"/>
        </w:rPr>
        <w:t>А.Рубинштейн</w:t>
      </w:r>
      <w:proofErr w:type="spellEnd"/>
      <w:r w:rsidRPr="00462918">
        <w:rPr>
          <w:sz w:val="28"/>
          <w:szCs w:val="28"/>
        </w:rPr>
        <w:t xml:space="preserve"> и </w:t>
      </w:r>
      <w:proofErr w:type="spellStart"/>
      <w:r w:rsidRPr="00462918">
        <w:rPr>
          <w:sz w:val="28"/>
          <w:szCs w:val="28"/>
        </w:rPr>
        <w:t>С.Танеев</w:t>
      </w:r>
      <w:proofErr w:type="spellEnd"/>
      <w:r w:rsidRPr="00462918">
        <w:rPr>
          <w:sz w:val="28"/>
          <w:szCs w:val="28"/>
        </w:rPr>
        <w:t>, А.</w:t>
      </w:r>
      <w:r>
        <w:rPr>
          <w:sz w:val="28"/>
          <w:szCs w:val="28"/>
        </w:rPr>
        <w:t xml:space="preserve"> </w:t>
      </w:r>
      <w:r w:rsidRPr="00462918">
        <w:rPr>
          <w:sz w:val="28"/>
          <w:szCs w:val="28"/>
        </w:rPr>
        <w:t xml:space="preserve">Лядов, </w:t>
      </w:r>
      <w:proofErr w:type="spellStart"/>
      <w:r w:rsidRPr="00462918">
        <w:rPr>
          <w:sz w:val="28"/>
          <w:szCs w:val="28"/>
        </w:rPr>
        <w:t>С.Прокофьев</w:t>
      </w:r>
      <w:proofErr w:type="spellEnd"/>
      <w:r w:rsidRPr="00462918">
        <w:rPr>
          <w:sz w:val="28"/>
          <w:szCs w:val="28"/>
        </w:rPr>
        <w:t xml:space="preserve">, </w:t>
      </w:r>
      <w:proofErr w:type="spellStart"/>
      <w:r w:rsidRPr="00462918">
        <w:rPr>
          <w:sz w:val="28"/>
          <w:szCs w:val="28"/>
        </w:rPr>
        <w:t>Д.Шостакович</w:t>
      </w:r>
      <w:proofErr w:type="spellEnd"/>
      <w:r>
        <w:rPr>
          <w:sz w:val="28"/>
          <w:szCs w:val="28"/>
        </w:rPr>
        <w:t>.</w:t>
      </w: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Pr="000152B7">
        <w:rPr>
          <w:b/>
          <w:sz w:val="28"/>
          <w:szCs w:val="28"/>
        </w:rPr>
        <w:t xml:space="preserve">. Русская народная песня «Ночка темная», исп. </w:t>
      </w:r>
      <w:proofErr w:type="spellStart"/>
      <w:r w:rsidRPr="000152B7">
        <w:rPr>
          <w:b/>
          <w:sz w:val="28"/>
          <w:szCs w:val="28"/>
        </w:rPr>
        <w:t>Михнина</w:t>
      </w:r>
      <w:proofErr w:type="spellEnd"/>
      <w:r w:rsidRPr="000152B7">
        <w:rPr>
          <w:b/>
          <w:sz w:val="28"/>
          <w:szCs w:val="28"/>
        </w:rPr>
        <w:t xml:space="preserve"> Валерия</w:t>
      </w:r>
      <w:r>
        <w:rPr>
          <w:b/>
          <w:sz w:val="28"/>
          <w:szCs w:val="28"/>
        </w:rPr>
        <w:t xml:space="preserve">, преп. </w:t>
      </w:r>
      <w:proofErr w:type="spellStart"/>
      <w:r>
        <w:rPr>
          <w:b/>
          <w:sz w:val="28"/>
          <w:szCs w:val="28"/>
        </w:rPr>
        <w:t>Филипенкова</w:t>
      </w:r>
      <w:proofErr w:type="spellEnd"/>
      <w:r>
        <w:rPr>
          <w:b/>
          <w:sz w:val="28"/>
          <w:szCs w:val="28"/>
        </w:rPr>
        <w:t xml:space="preserve"> А.В.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 w:rsidRPr="00BE2E9A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</w:t>
      </w:r>
      <w:r w:rsidRPr="00BE2E9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97239">
        <w:rPr>
          <w:sz w:val="28"/>
          <w:szCs w:val="28"/>
        </w:rPr>
        <w:t>Но, мы продолжаем знакомиться с полифоническими произведениями</w:t>
      </w:r>
      <w:r>
        <w:rPr>
          <w:sz w:val="28"/>
          <w:szCs w:val="28"/>
        </w:rPr>
        <w:t xml:space="preserve"> композиторов западной Европы и сейчас прозвучат более сложные произведения полифонического склада письма. </w:t>
      </w:r>
    </w:p>
    <w:p w:rsidR="005D7A3E" w:rsidRPr="00635786" w:rsidRDefault="005D7A3E" w:rsidP="009A3CB9">
      <w:pPr>
        <w:ind w:left="-900" w:firstLine="360"/>
        <w:jc w:val="both"/>
        <w:rPr>
          <w:sz w:val="28"/>
          <w:szCs w:val="28"/>
        </w:rPr>
      </w:pPr>
      <w:r w:rsidRPr="00A31199">
        <w:rPr>
          <w:b/>
          <w:sz w:val="28"/>
          <w:szCs w:val="28"/>
        </w:rPr>
        <w:t>Прелюдия</w:t>
      </w:r>
      <w:r>
        <w:rPr>
          <w:sz w:val="28"/>
          <w:szCs w:val="28"/>
        </w:rPr>
        <w:t>,</w:t>
      </w:r>
      <w:r w:rsidRPr="00635786">
        <w:rPr>
          <w:sz w:val="28"/>
          <w:szCs w:val="28"/>
        </w:rPr>
        <w:t xml:space="preserve"> к</w:t>
      </w:r>
      <w:r>
        <w:rPr>
          <w:sz w:val="28"/>
          <w:szCs w:val="28"/>
        </w:rPr>
        <w:t>ак</w:t>
      </w:r>
      <w:r w:rsidRPr="00635786">
        <w:rPr>
          <w:sz w:val="28"/>
          <w:szCs w:val="28"/>
        </w:rPr>
        <w:t xml:space="preserve"> жанр сложилась в 15 веке</w:t>
      </w:r>
      <w:r>
        <w:rPr>
          <w:sz w:val="28"/>
          <w:szCs w:val="28"/>
        </w:rPr>
        <w:t>, звучала как вступление к какой либо части церковного пения. А во времена  Баха прелюдия становится самостоятельным произведением в клавирной или оркестровой музыке и в дальнейшем претерпевает уникальное развитие в гомофонии и полифонии.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Pr="000152B7">
        <w:rPr>
          <w:b/>
          <w:sz w:val="28"/>
          <w:szCs w:val="28"/>
        </w:rPr>
        <w:t>. И.С. Бах Прелюдия № 1 До мажор, исп. Хомченко Дмитрий</w:t>
      </w:r>
      <w:r>
        <w:rPr>
          <w:b/>
          <w:sz w:val="28"/>
          <w:szCs w:val="28"/>
        </w:rPr>
        <w:t>, преп. Гончар А.В.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</w:p>
    <w:p w:rsidR="005D7A3E" w:rsidRPr="00462918" w:rsidRDefault="005D7A3E" w:rsidP="00BC4E2A">
      <w:pPr>
        <w:ind w:left="-900" w:firstLine="360"/>
        <w:jc w:val="both"/>
        <w:rPr>
          <w:sz w:val="28"/>
          <w:szCs w:val="28"/>
        </w:rPr>
      </w:pPr>
      <w:r w:rsidRPr="00BC4E2A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</w:t>
      </w:r>
      <w:r w:rsidRPr="00BC4E2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A31199">
        <w:rPr>
          <w:b/>
          <w:sz w:val="28"/>
          <w:szCs w:val="28"/>
        </w:rPr>
        <w:t>Инвенция</w:t>
      </w:r>
      <w:r w:rsidRPr="00462918">
        <w:rPr>
          <w:b/>
          <w:sz w:val="28"/>
          <w:szCs w:val="28"/>
        </w:rPr>
        <w:t xml:space="preserve"> – </w:t>
      </w:r>
      <w:r w:rsidRPr="00462918">
        <w:rPr>
          <w:sz w:val="28"/>
          <w:szCs w:val="28"/>
        </w:rPr>
        <w:t>с нем.</w:t>
      </w:r>
      <w:r>
        <w:rPr>
          <w:sz w:val="28"/>
          <w:szCs w:val="28"/>
        </w:rPr>
        <w:t xml:space="preserve"> </w:t>
      </w:r>
      <w:r w:rsidRPr="00462918">
        <w:rPr>
          <w:sz w:val="28"/>
          <w:szCs w:val="28"/>
        </w:rPr>
        <w:t>яз.</w:t>
      </w:r>
      <w:r>
        <w:rPr>
          <w:sz w:val="28"/>
          <w:szCs w:val="28"/>
        </w:rPr>
        <w:t xml:space="preserve"> переводится как</w:t>
      </w:r>
      <w:r w:rsidRPr="00462918">
        <w:rPr>
          <w:sz w:val="28"/>
          <w:szCs w:val="28"/>
        </w:rPr>
        <w:t xml:space="preserve"> «выдумка», «изобретение». Этот жанр полифонической музыки придумал И.</w:t>
      </w:r>
      <w:r>
        <w:rPr>
          <w:sz w:val="28"/>
          <w:szCs w:val="28"/>
        </w:rPr>
        <w:t xml:space="preserve"> </w:t>
      </w:r>
      <w:r w:rsidRPr="00462918">
        <w:rPr>
          <w:sz w:val="28"/>
          <w:szCs w:val="28"/>
        </w:rPr>
        <w:t>Бах</w:t>
      </w:r>
      <w:r>
        <w:rPr>
          <w:sz w:val="28"/>
          <w:szCs w:val="28"/>
        </w:rPr>
        <w:t xml:space="preserve"> для своих детей, которых</w:t>
      </w:r>
      <w:r w:rsidRPr="00462918">
        <w:rPr>
          <w:sz w:val="28"/>
          <w:szCs w:val="28"/>
        </w:rPr>
        <w:t xml:space="preserve"> учил игре на клавире. В те времена не было </w:t>
      </w:r>
      <w:r w:rsidRPr="00BC4E2A">
        <w:rPr>
          <w:sz w:val="28"/>
          <w:szCs w:val="28"/>
        </w:rPr>
        <w:t>этюдов,</w:t>
      </w:r>
      <w:r w:rsidRPr="00462918">
        <w:rPr>
          <w:sz w:val="28"/>
          <w:szCs w:val="28"/>
        </w:rPr>
        <w:t xml:space="preserve">  пьес для развития техники пальцев. Существовали скучные упражнения, которые очень не</w:t>
      </w:r>
      <w:r w:rsidRPr="00BC4E2A">
        <w:rPr>
          <w:sz w:val="28"/>
          <w:szCs w:val="28"/>
        </w:rPr>
        <w:t xml:space="preserve"> </w:t>
      </w:r>
      <w:r w:rsidRPr="00462918">
        <w:rPr>
          <w:sz w:val="28"/>
          <w:szCs w:val="28"/>
        </w:rPr>
        <w:t xml:space="preserve">любили маленькие музыканты.  </w:t>
      </w:r>
      <w:r>
        <w:rPr>
          <w:sz w:val="28"/>
          <w:szCs w:val="28"/>
        </w:rPr>
        <w:t>С</w:t>
      </w:r>
      <w:r w:rsidRPr="00462918">
        <w:rPr>
          <w:sz w:val="28"/>
          <w:szCs w:val="28"/>
        </w:rPr>
        <w:t>ыновья</w:t>
      </w:r>
      <w:r>
        <w:rPr>
          <w:sz w:val="28"/>
          <w:szCs w:val="28"/>
        </w:rPr>
        <w:t xml:space="preserve"> И. Баха</w:t>
      </w:r>
      <w:r w:rsidRPr="00462918">
        <w:rPr>
          <w:sz w:val="28"/>
          <w:szCs w:val="28"/>
        </w:rPr>
        <w:t xml:space="preserve"> впоследствии стали великими музыкантами. И видя, с какой неохотой они играют упражнения, Бах и создал инвенции. Сначала  </w:t>
      </w:r>
      <w:r>
        <w:rPr>
          <w:sz w:val="28"/>
          <w:szCs w:val="28"/>
        </w:rPr>
        <w:t>двух</w:t>
      </w:r>
      <w:r w:rsidRPr="00462918">
        <w:rPr>
          <w:sz w:val="28"/>
          <w:szCs w:val="28"/>
        </w:rPr>
        <w:t xml:space="preserve">, а затем и  </w:t>
      </w:r>
      <w:r>
        <w:rPr>
          <w:sz w:val="28"/>
          <w:szCs w:val="28"/>
        </w:rPr>
        <w:t>трехголосные</w:t>
      </w:r>
      <w:r w:rsidRPr="00462918">
        <w:rPr>
          <w:sz w:val="28"/>
          <w:szCs w:val="28"/>
        </w:rPr>
        <w:t>.</w:t>
      </w:r>
      <w:r>
        <w:rPr>
          <w:sz w:val="28"/>
          <w:szCs w:val="28"/>
        </w:rPr>
        <w:t xml:space="preserve"> Инвенции писали многие композиторы разных стран.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  <w:r w:rsidRPr="00462918">
        <w:rPr>
          <w:sz w:val="28"/>
          <w:szCs w:val="28"/>
        </w:rPr>
        <w:t xml:space="preserve"> Мелодической основой инвенции является </w:t>
      </w:r>
      <w:r w:rsidRPr="00BC4E2A">
        <w:rPr>
          <w:sz w:val="28"/>
          <w:szCs w:val="28"/>
        </w:rPr>
        <w:t>тема,</w:t>
      </w:r>
      <w:r w:rsidRPr="00462918">
        <w:rPr>
          <w:sz w:val="28"/>
          <w:szCs w:val="28"/>
        </w:rPr>
        <w:t xml:space="preserve"> короткий и легко узнаваемый мотив. Тема путешествует по всем голосам.</w:t>
      </w:r>
      <w:r>
        <w:rPr>
          <w:sz w:val="28"/>
          <w:szCs w:val="28"/>
        </w:rPr>
        <w:t xml:space="preserve"> В основе инвенций лежит имитационная или каноническая полифония простого или сложного контрапункта.</w:t>
      </w:r>
    </w:p>
    <w:p w:rsidR="005D7A3E" w:rsidRPr="000152B7" w:rsidRDefault="005D7A3E" w:rsidP="009A3CB9">
      <w:pPr>
        <w:ind w:left="-900" w:firstLine="360"/>
        <w:jc w:val="both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19. М"/>
        </w:smartTagPr>
        <w:r>
          <w:rPr>
            <w:b/>
            <w:sz w:val="28"/>
            <w:szCs w:val="28"/>
          </w:rPr>
          <w:t>19</w:t>
        </w:r>
        <w:r w:rsidRPr="000152B7">
          <w:rPr>
            <w:b/>
            <w:sz w:val="28"/>
            <w:szCs w:val="28"/>
          </w:rPr>
          <w:t>. М</w:t>
        </w:r>
      </w:smartTag>
      <w:r w:rsidRPr="000152B7">
        <w:rPr>
          <w:b/>
          <w:sz w:val="28"/>
          <w:szCs w:val="28"/>
        </w:rPr>
        <w:t xml:space="preserve">. </w:t>
      </w:r>
      <w:proofErr w:type="spellStart"/>
      <w:r w:rsidRPr="000152B7">
        <w:rPr>
          <w:b/>
          <w:sz w:val="28"/>
          <w:szCs w:val="28"/>
        </w:rPr>
        <w:t>Гозенпуд</w:t>
      </w:r>
      <w:proofErr w:type="spellEnd"/>
      <w:r w:rsidRPr="000152B7">
        <w:rPr>
          <w:b/>
          <w:sz w:val="28"/>
          <w:szCs w:val="28"/>
        </w:rPr>
        <w:t xml:space="preserve">  2-х </w:t>
      </w:r>
      <w:proofErr w:type="spellStart"/>
      <w:r w:rsidRPr="000152B7">
        <w:rPr>
          <w:b/>
          <w:sz w:val="28"/>
          <w:szCs w:val="28"/>
        </w:rPr>
        <w:t>голосная</w:t>
      </w:r>
      <w:proofErr w:type="spellEnd"/>
      <w:r w:rsidRPr="000152B7">
        <w:rPr>
          <w:b/>
          <w:sz w:val="28"/>
          <w:szCs w:val="28"/>
        </w:rPr>
        <w:t xml:space="preserve"> Инвенция Ми бемоль мажор, исп.  Журавлев Егор</w:t>
      </w:r>
      <w:r>
        <w:rPr>
          <w:b/>
          <w:sz w:val="28"/>
          <w:szCs w:val="28"/>
        </w:rPr>
        <w:t xml:space="preserve">, преп. </w:t>
      </w:r>
      <w:proofErr w:type="spellStart"/>
      <w:r>
        <w:rPr>
          <w:b/>
          <w:sz w:val="28"/>
          <w:szCs w:val="28"/>
        </w:rPr>
        <w:t>Филипенкова</w:t>
      </w:r>
      <w:proofErr w:type="spellEnd"/>
      <w:r>
        <w:rPr>
          <w:b/>
          <w:sz w:val="28"/>
          <w:szCs w:val="28"/>
        </w:rPr>
        <w:t xml:space="preserve"> А.В.</w:t>
      </w:r>
    </w:p>
    <w:p w:rsidR="005D7A3E" w:rsidRDefault="005D7A3E" w:rsidP="009A3CB9">
      <w:pPr>
        <w:ind w:left="-900" w:firstLine="360"/>
        <w:jc w:val="both"/>
        <w:rPr>
          <w:sz w:val="28"/>
          <w:szCs w:val="28"/>
        </w:rPr>
      </w:pPr>
    </w:p>
    <w:p w:rsidR="005D7A3E" w:rsidRDefault="005D7A3E" w:rsidP="009A3CB9">
      <w:pPr>
        <w:ind w:left="-900" w:firstLine="360"/>
        <w:jc w:val="both"/>
        <w:rPr>
          <w:b/>
          <w:sz w:val="28"/>
          <w:szCs w:val="28"/>
        </w:rPr>
      </w:pPr>
      <w:r w:rsidRPr="00DE48C8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</w:t>
      </w:r>
      <w:r w:rsidRPr="00DE48C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BB1D5C">
        <w:rPr>
          <w:sz w:val="28"/>
          <w:szCs w:val="28"/>
        </w:rPr>
        <w:t xml:space="preserve">Термин </w:t>
      </w:r>
      <w:r>
        <w:rPr>
          <w:b/>
          <w:sz w:val="28"/>
          <w:szCs w:val="28"/>
        </w:rPr>
        <w:t xml:space="preserve">фугетта </w:t>
      </w:r>
      <w:r w:rsidRPr="00BB1D5C">
        <w:rPr>
          <w:sz w:val="28"/>
          <w:szCs w:val="28"/>
        </w:rPr>
        <w:t>возник</w:t>
      </w:r>
      <w:r>
        <w:rPr>
          <w:sz w:val="28"/>
          <w:szCs w:val="28"/>
        </w:rPr>
        <w:t xml:space="preserve"> в музыке позднего Барокко и разъясняется как маленькая фуга. Фуга считается высшей формой полифонии. Фуга в  переводе - «бег», где все голоса как бы догоняют друг друга. Фугетта получила широкое распространение в педагогическом репертуаре советских и современных композиторов 20 столетия в творчестве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 xml:space="preserve">,  А. </w:t>
      </w: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и др. </w:t>
      </w:r>
    </w:p>
    <w:p w:rsidR="005D7A3E" w:rsidRPr="000152B7" w:rsidRDefault="005D7A3E" w:rsidP="00BB1D5C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Pr="000152B7">
        <w:rPr>
          <w:b/>
          <w:sz w:val="28"/>
          <w:szCs w:val="28"/>
        </w:rPr>
        <w:t>. С. Павлюченко  Фугетта ля минор, исп. Степанова Варвара</w:t>
      </w:r>
    </w:p>
    <w:p w:rsidR="005D7A3E" w:rsidRDefault="005D7A3E" w:rsidP="00BB1D5C">
      <w:pPr>
        <w:ind w:left="-90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7A3E" w:rsidRDefault="005D7A3E" w:rsidP="00BB1D5C">
      <w:pPr>
        <w:ind w:left="-900" w:firstLine="360"/>
        <w:jc w:val="both"/>
        <w:rPr>
          <w:sz w:val="28"/>
          <w:szCs w:val="28"/>
        </w:rPr>
      </w:pPr>
      <w:r w:rsidRPr="00A31199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 xml:space="preserve">ущий:  </w:t>
      </w:r>
      <w:r w:rsidRPr="00A70618">
        <w:rPr>
          <w:sz w:val="28"/>
          <w:szCs w:val="28"/>
        </w:rPr>
        <w:t xml:space="preserve">В завершении нашего концерта прозвучит </w:t>
      </w:r>
      <w:proofErr w:type="spellStart"/>
      <w:r>
        <w:rPr>
          <w:sz w:val="28"/>
          <w:szCs w:val="28"/>
        </w:rPr>
        <w:t>пьса</w:t>
      </w:r>
      <w:proofErr w:type="spellEnd"/>
      <w:r w:rsidRPr="000D7033">
        <w:rPr>
          <w:sz w:val="28"/>
          <w:szCs w:val="28"/>
        </w:rPr>
        <w:t xml:space="preserve"> из нотной </w:t>
      </w:r>
      <w:proofErr w:type="spellStart"/>
      <w:r w:rsidRPr="000D7033">
        <w:rPr>
          <w:sz w:val="28"/>
          <w:szCs w:val="28"/>
        </w:rPr>
        <w:t>тетеради</w:t>
      </w:r>
      <w:proofErr w:type="spellEnd"/>
      <w:r w:rsidRPr="000D7033">
        <w:rPr>
          <w:sz w:val="28"/>
          <w:szCs w:val="28"/>
        </w:rPr>
        <w:t xml:space="preserve"> Анны Магдалены Бах. </w:t>
      </w:r>
      <w:r>
        <w:rPr>
          <w:sz w:val="28"/>
          <w:szCs w:val="28"/>
        </w:rPr>
        <w:t xml:space="preserve">Ко дню рождения   своей  жены Анны Магдалены И.С. Бах подарил ей тетрадь в кожаном переплете для обучения игре на клавире. На обложке золотом были выведены инициалы  А М Б  и год 1725. Тетрадь заполнялась вплоть до 1740 года. Содержание тетради очень разнообразно, в ней содержится 42 произведения. В нее вошли не только пьесы для клавира  но и вокальные сочинения, а также сочинения  сыновей и даже других композиторов.                                       </w:t>
      </w:r>
    </w:p>
    <w:p w:rsidR="005D7A3E" w:rsidRPr="000152B7" w:rsidRDefault="005D7A3E" w:rsidP="00BB1D5C">
      <w:pPr>
        <w:ind w:left="-900" w:firstLine="360"/>
        <w:jc w:val="both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0152B7">
        <w:rPr>
          <w:b/>
          <w:sz w:val="28"/>
          <w:szCs w:val="28"/>
        </w:rPr>
        <w:t>. И.С. Бах Марш №22, исп. Соседова Ольга</w:t>
      </w:r>
    </w:p>
    <w:p w:rsidR="005D7A3E" w:rsidRPr="000152B7" w:rsidRDefault="005D7A3E" w:rsidP="0053679C">
      <w:pPr>
        <w:ind w:left="-900" w:firstLine="360"/>
        <w:jc w:val="both"/>
        <w:rPr>
          <w:b/>
          <w:sz w:val="28"/>
          <w:szCs w:val="28"/>
        </w:rPr>
      </w:pPr>
    </w:p>
    <w:p w:rsidR="005D7A3E" w:rsidRDefault="005D7A3E" w:rsidP="0053679C">
      <w:pPr>
        <w:ind w:left="-90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Pr="00462918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 эпохи барокко полиф</w:t>
      </w:r>
      <w:r w:rsidRPr="00462918">
        <w:rPr>
          <w:sz w:val="28"/>
          <w:szCs w:val="28"/>
        </w:rPr>
        <w:t xml:space="preserve">ония была забыта на целое столетие. И только в  </w:t>
      </w:r>
      <w:r w:rsidRPr="00462918">
        <w:rPr>
          <w:sz w:val="28"/>
          <w:szCs w:val="28"/>
          <w:lang w:val="en-US"/>
        </w:rPr>
        <w:t>XIX</w:t>
      </w:r>
      <w:r w:rsidRPr="00462918">
        <w:rPr>
          <w:sz w:val="28"/>
          <w:szCs w:val="28"/>
        </w:rPr>
        <w:t xml:space="preserve">  веке началось медленное</w:t>
      </w:r>
      <w:r>
        <w:rPr>
          <w:sz w:val="28"/>
          <w:szCs w:val="28"/>
        </w:rPr>
        <w:t xml:space="preserve"> ее</w:t>
      </w:r>
      <w:r w:rsidRPr="00462918">
        <w:rPr>
          <w:sz w:val="28"/>
          <w:szCs w:val="28"/>
        </w:rPr>
        <w:t xml:space="preserve"> возрождение. Она стала востребованной и в Европе,  и в России</w:t>
      </w:r>
      <w:r>
        <w:rPr>
          <w:sz w:val="28"/>
          <w:szCs w:val="28"/>
        </w:rPr>
        <w:t>, и в Америке</w:t>
      </w:r>
      <w:r w:rsidRPr="00462918">
        <w:rPr>
          <w:sz w:val="28"/>
          <w:szCs w:val="28"/>
        </w:rPr>
        <w:t xml:space="preserve">. Сочинения Баха и мастеров полифонии привлекли внимание молодое романтическое поколение: Бетховена и Черни,  Гуно и Шуберта, </w:t>
      </w:r>
      <w:proofErr w:type="spellStart"/>
      <w:r w:rsidRPr="00462918">
        <w:rPr>
          <w:sz w:val="28"/>
          <w:szCs w:val="28"/>
        </w:rPr>
        <w:t>Бузони</w:t>
      </w:r>
      <w:proofErr w:type="spellEnd"/>
      <w:r w:rsidRPr="00462918">
        <w:rPr>
          <w:sz w:val="28"/>
          <w:szCs w:val="28"/>
        </w:rPr>
        <w:t xml:space="preserve"> и Мендельсона,  Листа</w:t>
      </w:r>
      <w:r>
        <w:rPr>
          <w:sz w:val="28"/>
          <w:szCs w:val="28"/>
        </w:rPr>
        <w:t xml:space="preserve"> и многих других композиторов</w:t>
      </w:r>
      <w:r w:rsidRPr="00462918">
        <w:rPr>
          <w:sz w:val="28"/>
          <w:szCs w:val="28"/>
        </w:rPr>
        <w:t>.</w:t>
      </w:r>
      <w:r>
        <w:rPr>
          <w:sz w:val="28"/>
          <w:szCs w:val="28"/>
        </w:rPr>
        <w:t xml:space="preserve"> Не утратила она </w:t>
      </w:r>
      <w:r>
        <w:rPr>
          <w:sz w:val="28"/>
          <w:szCs w:val="28"/>
        </w:rPr>
        <w:lastRenderedPageBreak/>
        <w:t>своего значения и интереса в 20 веке и в наши дни. Полифоническая музыка уверенно шагает по планете, оставаясь вечно молодым искусством.</w:t>
      </w:r>
    </w:p>
    <w:p w:rsidR="005D7A3E" w:rsidRPr="006621A5" w:rsidRDefault="005D7A3E" w:rsidP="0053679C">
      <w:pPr>
        <w:ind w:left="-900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завершении нашего вечера прозв</w:t>
      </w:r>
      <w:r w:rsidRPr="003D77B9">
        <w:rPr>
          <w:sz w:val="28"/>
          <w:szCs w:val="28"/>
        </w:rPr>
        <w:t>учит</w:t>
      </w:r>
      <w:r>
        <w:rPr>
          <w:sz w:val="28"/>
          <w:szCs w:val="28"/>
        </w:rPr>
        <w:t xml:space="preserve">  </w:t>
      </w:r>
      <w:r w:rsidRPr="006621A5">
        <w:rPr>
          <w:b/>
          <w:sz w:val="28"/>
          <w:szCs w:val="28"/>
        </w:rPr>
        <w:t xml:space="preserve">произведение  Микаэла Таривердиева «Картина старинного мастера» в  авторском исполнении на клавесине. </w:t>
      </w:r>
    </w:p>
    <w:p w:rsidR="005D7A3E" w:rsidRPr="003D77B9" w:rsidRDefault="005D7A3E" w:rsidP="00BB1D5C">
      <w:pPr>
        <w:ind w:left="-900" w:firstLine="360"/>
        <w:jc w:val="both"/>
        <w:rPr>
          <w:sz w:val="28"/>
          <w:szCs w:val="28"/>
        </w:rPr>
      </w:pPr>
      <w:r w:rsidRPr="003D77B9">
        <w:rPr>
          <w:sz w:val="28"/>
          <w:szCs w:val="28"/>
        </w:rPr>
        <w:t xml:space="preserve"> </w:t>
      </w:r>
    </w:p>
    <w:p w:rsidR="005D7A3E" w:rsidRPr="00462918" w:rsidRDefault="005D7A3E" w:rsidP="009A3CB9">
      <w:pPr>
        <w:ind w:left="-900" w:firstLine="360"/>
        <w:jc w:val="both"/>
        <w:rPr>
          <w:sz w:val="28"/>
          <w:szCs w:val="28"/>
        </w:rPr>
      </w:pPr>
    </w:p>
    <w:p w:rsidR="005D7A3E" w:rsidRPr="000152B7" w:rsidRDefault="005D7A3E" w:rsidP="0007791A">
      <w:pPr>
        <w:ind w:left="-900"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152B7">
        <w:rPr>
          <w:b/>
          <w:sz w:val="28"/>
          <w:szCs w:val="28"/>
        </w:rPr>
        <w:t xml:space="preserve">Сценарий: </w:t>
      </w:r>
      <w:proofErr w:type="spellStart"/>
      <w:r w:rsidRPr="000152B7">
        <w:rPr>
          <w:b/>
          <w:sz w:val="28"/>
          <w:szCs w:val="28"/>
        </w:rPr>
        <w:t>Филипенкова</w:t>
      </w:r>
      <w:proofErr w:type="spellEnd"/>
      <w:r w:rsidRPr="000152B7">
        <w:rPr>
          <w:b/>
          <w:sz w:val="28"/>
          <w:szCs w:val="28"/>
        </w:rPr>
        <w:t xml:space="preserve"> А.В., Потапова Н.В.</w:t>
      </w:r>
    </w:p>
    <w:p w:rsidR="005D7A3E" w:rsidRPr="000152B7" w:rsidRDefault="005D7A3E" w:rsidP="0007791A">
      <w:pPr>
        <w:ind w:left="-900" w:firstLine="360"/>
        <w:rPr>
          <w:b/>
          <w:sz w:val="28"/>
          <w:szCs w:val="28"/>
        </w:rPr>
      </w:pPr>
      <w:r w:rsidRPr="000152B7">
        <w:rPr>
          <w:b/>
          <w:sz w:val="28"/>
          <w:szCs w:val="28"/>
        </w:rPr>
        <w:t xml:space="preserve"> Ведущая: </w:t>
      </w:r>
      <w:proofErr w:type="spellStart"/>
      <w:r w:rsidRPr="000152B7">
        <w:rPr>
          <w:b/>
          <w:sz w:val="28"/>
          <w:szCs w:val="28"/>
        </w:rPr>
        <w:t>Филипенкова</w:t>
      </w:r>
      <w:proofErr w:type="spellEnd"/>
      <w:r w:rsidRPr="000152B7">
        <w:rPr>
          <w:b/>
          <w:sz w:val="28"/>
          <w:szCs w:val="28"/>
        </w:rPr>
        <w:t xml:space="preserve"> А.В.  </w:t>
      </w:r>
    </w:p>
    <w:p w:rsidR="005D7A3E" w:rsidRPr="00462918" w:rsidRDefault="005D7A3E" w:rsidP="00C354FA">
      <w:pPr>
        <w:ind w:left="-900" w:firstLine="360"/>
        <w:rPr>
          <w:sz w:val="28"/>
          <w:szCs w:val="28"/>
        </w:rPr>
      </w:pPr>
      <w:r w:rsidRPr="000152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Афиша</w:t>
      </w:r>
      <w:r w:rsidRPr="00723323">
        <w:rPr>
          <w:b/>
          <w:sz w:val="28"/>
          <w:szCs w:val="28"/>
        </w:rPr>
        <w:t>: Потапова Н.В.</w:t>
      </w:r>
      <w:r w:rsidRPr="0046291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</w:t>
      </w:r>
    </w:p>
    <w:p w:rsidR="005D7A3E" w:rsidRDefault="005D7A3E" w:rsidP="0007791A">
      <w:pPr>
        <w:ind w:left="-900" w:firstLine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152B7">
        <w:rPr>
          <w:b/>
          <w:sz w:val="28"/>
          <w:szCs w:val="28"/>
        </w:rPr>
        <w:t xml:space="preserve">Музыкальное оформление: Потапова Н.В., </w:t>
      </w:r>
      <w:proofErr w:type="spellStart"/>
      <w:r w:rsidRPr="000152B7">
        <w:rPr>
          <w:b/>
          <w:sz w:val="28"/>
          <w:szCs w:val="28"/>
        </w:rPr>
        <w:t>Филипенкова</w:t>
      </w:r>
      <w:proofErr w:type="spellEnd"/>
      <w:r w:rsidRPr="000152B7">
        <w:rPr>
          <w:b/>
          <w:sz w:val="28"/>
          <w:szCs w:val="28"/>
        </w:rPr>
        <w:t xml:space="preserve"> А.В</w:t>
      </w:r>
      <w:r>
        <w:rPr>
          <w:sz w:val="28"/>
          <w:szCs w:val="28"/>
        </w:rPr>
        <w:t>.</w:t>
      </w:r>
    </w:p>
    <w:sectPr w:rsidR="005D7A3E" w:rsidSect="004629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A3CB9"/>
    <w:rsid w:val="000152B7"/>
    <w:rsid w:val="00043F4D"/>
    <w:rsid w:val="0007791A"/>
    <w:rsid w:val="00082A55"/>
    <w:rsid w:val="0009611F"/>
    <w:rsid w:val="000B39C1"/>
    <w:rsid w:val="000D7033"/>
    <w:rsid w:val="00141487"/>
    <w:rsid w:val="001711E4"/>
    <w:rsid w:val="001D431A"/>
    <w:rsid w:val="001F568A"/>
    <w:rsid w:val="001F79E1"/>
    <w:rsid w:val="0027502C"/>
    <w:rsid w:val="00277F1B"/>
    <w:rsid w:val="002A6713"/>
    <w:rsid w:val="002C3D85"/>
    <w:rsid w:val="002F735D"/>
    <w:rsid w:val="00314BD1"/>
    <w:rsid w:val="003457EA"/>
    <w:rsid w:val="0035207A"/>
    <w:rsid w:val="00391017"/>
    <w:rsid w:val="003B36B2"/>
    <w:rsid w:val="003C22FE"/>
    <w:rsid w:val="003D77B9"/>
    <w:rsid w:val="003F41A4"/>
    <w:rsid w:val="003F429E"/>
    <w:rsid w:val="003F6161"/>
    <w:rsid w:val="003F654B"/>
    <w:rsid w:val="00411686"/>
    <w:rsid w:val="00437CAE"/>
    <w:rsid w:val="004410AA"/>
    <w:rsid w:val="00462918"/>
    <w:rsid w:val="00490366"/>
    <w:rsid w:val="004E3134"/>
    <w:rsid w:val="0053679C"/>
    <w:rsid w:val="00540BF6"/>
    <w:rsid w:val="00562F48"/>
    <w:rsid w:val="00563D6B"/>
    <w:rsid w:val="005B1E0E"/>
    <w:rsid w:val="005D7A3E"/>
    <w:rsid w:val="00612170"/>
    <w:rsid w:val="00635786"/>
    <w:rsid w:val="006621A5"/>
    <w:rsid w:val="006779D3"/>
    <w:rsid w:val="006C0515"/>
    <w:rsid w:val="006E3FFF"/>
    <w:rsid w:val="006E576B"/>
    <w:rsid w:val="00723323"/>
    <w:rsid w:val="00723885"/>
    <w:rsid w:val="00763102"/>
    <w:rsid w:val="0077672C"/>
    <w:rsid w:val="007B7BF2"/>
    <w:rsid w:val="007C1D6A"/>
    <w:rsid w:val="007D40C3"/>
    <w:rsid w:val="007D57B3"/>
    <w:rsid w:val="007F1D7B"/>
    <w:rsid w:val="007F2056"/>
    <w:rsid w:val="008A33D6"/>
    <w:rsid w:val="008A70B2"/>
    <w:rsid w:val="008B364F"/>
    <w:rsid w:val="008C4AE8"/>
    <w:rsid w:val="009636C9"/>
    <w:rsid w:val="00965D2E"/>
    <w:rsid w:val="00975312"/>
    <w:rsid w:val="00982246"/>
    <w:rsid w:val="009957EA"/>
    <w:rsid w:val="00997239"/>
    <w:rsid w:val="009A3CB9"/>
    <w:rsid w:val="009B0E98"/>
    <w:rsid w:val="00A02546"/>
    <w:rsid w:val="00A15FC8"/>
    <w:rsid w:val="00A31199"/>
    <w:rsid w:val="00A32548"/>
    <w:rsid w:val="00A70618"/>
    <w:rsid w:val="00A93D12"/>
    <w:rsid w:val="00AC67A7"/>
    <w:rsid w:val="00AD417E"/>
    <w:rsid w:val="00B073F0"/>
    <w:rsid w:val="00B31F08"/>
    <w:rsid w:val="00B55BA3"/>
    <w:rsid w:val="00BB1D5C"/>
    <w:rsid w:val="00BB6127"/>
    <w:rsid w:val="00BC4E2A"/>
    <w:rsid w:val="00BD5DE9"/>
    <w:rsid w:val="00BE2E9A"/>
    <w:rsid w:val="00BF61EB"/>
    <w:rsid w:val="00C30FA0"/>
    <w:rsid w:val="00C354FA"/>
    <w:rsid w:val="00C358A3"/>
    <w:rsid w:val="00C45424"/>
    <w:rsid w:val="00C76884"/>
    <w:rsid w:val="00C80BD1"/>
    <w:rsid w:val="00C918C2"/>
    <w:rsid w:val="00C96A2C"/>
    <w:rsid w:val="00CA48B8"/>
    <w:rsid w:val="00D1304B"/>
    <w:rsid w:val="00D219D3"/>
    <w:rsid w:val="00D336FC"/>
    <w:rsid w:val="00D903BE"/>
    <w:rsid w:val="00D9727E"/>
    <w:rsid w:val="00DA16E8"/>
    <w:rsid w:val="00DC387C"/>
    <w:rsid w:val="00DE03FB"/>
    <w:rsid w:val="00DE48C8"/>
    <w:rsid w:val="00DE5823"/>
    <w:rsid w:val="00E16C0F"/>
    <w:rsid w:val="00E25648"/>
    <w:rsid w:val="00E562BE"/>
    <w:rsid w:val="00EB79FB"/>
    <w:rsid w:val="00F11B8E"/>
    <w:rsid w:val="00F15355"/>
    <w:rsid w:val="00F34969"/>
    <w:rsid w:val="00FC34DB"/>
    <w:rsid w:val="00FD6F40"/>
    <w:rsid w:val="00F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D16A52"/>
  <w15:docId w15:val="{907B1123-DEC8-47DF-BC7A-2FCB6E9C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C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982246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98224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B58CC"/>
    <w:rPr>
      <w:rFonts w:ascii="Times New Roman" w:eastAsia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98224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B58CC"/>
    <w:rPr>
      <w:rFonts w:ascii="Times New Roman" w:eastAsia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822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8CC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65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1206</Words>
  <Characters>6878</Characters>
  <Application>Microsoft Office Word</Application>
  <DocSecurity>0</DocSecurity>
  <Lines>57</Lines>
  <Paragraphs>16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 Потапова</cp:lastModifiedBy>
  <cp:revision>20</cp:revision>
  <dcterms:created xsi:type="dcterms:W3CDTF">2019-12-05T04:23:00Z</dcterms:created>
  <dcterms:modified xsi:type="dcterms:W3CDTF">2024-01-18T11:14:00Z</dcterms:modified>
</cp:coreProperties>
</file>