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CBA" w:rsidRPr="00F52CBA" w:rsidRDefault="00F52CBA" w:rsidP="00F52CB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52CBA">
        <w:rPr>
          <w:rFonts w:ascii="Times New Roman" w:hAnsi="Times New Roman" w:cs="Times New Roman"/>
          <w:sz w:val="20"/>
          <w:szCs w:val="20"/>
        </w:rPr>
        <w:t>МУНИЦИПАЛЬНОЕ БЮДЖЕТНОЕ УЧРЕЖДЕНИЕ ДОПОЛНИТЕЛЬНОГО ОБРАЗОВАНИЯ</w:t>
      </w:r>
    </w:p>
    <w:p w:rsidR="00F52CBA" w:rsidRPr="00F52CBA" w:rsidRDefault="00F52CBA" w:rsidP="00F52CB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52CBA">
        <w:rPr>
          <w:rFonts w:ascii="Times New Roman" w:hAnsi="Times New Roman" w:cs="Times New Roman"/>
          <w:sz w:val="20"/>
          <w:szCs w:val="20"/>
        </w:rPr>
        <w:t>«ДЕТСКАЯ МУЗЫКАЛЬНАЯ ШКОЛА № 1 ИМЕНИ М.И. ГЛИНКИ» ГОРОДА СМОЛЕНСКА</w:t>
      </w:r>
    </w:p>
    <w:p w:rsidR="00F52CBA" w:rsidRDefault="00F52CBA" w:rsidP="005E71B6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E71B6" w:rsidRPr="005E71B6" w:rsidRDefault="005E71B6" w:rsidP="005E71B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5E71B6">
        <w:rPr>
          <w:b/>
          <w:color w:val="000000"/>
        </w:rPr>
        <w:t>ПЛАН РАБОТЫ ПО ПРОЕКТУ  «МУЗЫКАЛЬНЫЙ ВЕРНИСАЖ»</w:t>
      </w:r>
    </w:p>
    <w:p w:rsidR="005E71B6" w:rsidRPr="005E71B6" w:rsidRDefault="005E71B6" w:rsidP="005E71B6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5E71B6">
        <w:rPr>
          <w:b/>
          <w:color w:val="000000"/>
        </w:rPr>
        <w:t xml:space="preserve">МЕТОДИЧЕСКОЕ ОБЪЕДИНЕНИЕ «ТЕОРЕТИЧЕСКИЕ ДИСЦИПЛИНЫ» </w:t>
      </w:r>
    </w:p>
    <w:p w:rsidR="005E71B6" w:rsidRDefault="00CE03D7" w:rsidP="009C43B2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2022-2023</w:t>
      </w:r>
      <w:r w:rsidR="005E71B6" w:rsidRPr="005E71B6">
        <w:rPr>
          <w:b/>
          <w:color w:val="000000"/>
        </w:rPr>
        <w:t xml:space="preserve"> УЧЕБНЫЙ ГОД </w:t>
      </w:r>
    </w:p>
    <w:p w:rsidR="00CE03D7" w:rsidRDefault="00CE03D7" w:rsidP="009C43B2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544"/>
        <w:gridCol w:w="2693"/>
        <w:gridCol w:w="2552"/>
      </w:tblGrid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  <w:p w:rsidR="00CE03D7" w:rsidRPr="00923C53" w:rsidRDefault="00CE03D7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проведение мероприятия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«Главная песня страны»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Галицкая Г. Ф.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0D3472" w:rsidP="00DB1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CE03D7" w:rsidRPr="00923C5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«Маршу «Прощание славянки – 110 лет»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Живуцкая</w:t>
            </w:r>
            <w:proofErr w:type="spellEnd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Н.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0D3472" w:rsidP="00DB14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«Главный марш России»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Виницкая</w:t>
            </w:r>
            <w:proofErr w:type="spellEnd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Б.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0D3472" w:rsidP="00DB1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«Дела давно</w:t>
            </w:r>
            <w:r w:rsid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минувших дней,</w:t>
            </w:r>
          </w:p>
          <w:p w:rsidR="00CE03D7" w:rsidRPr="00923C53" w:rsidRDefault="00CE03D7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преданья старины</w:t>
            </w:r>
          </w:p>
          <w:p w:rsidR="00CE03D7" w:rsidRPr="00923C53" w:rsidRDefault="00CE03D7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глубокой…»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0D3472" w:rsidP="00DB14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«Клод </w:t>
            </w:r>
            <w:proofErr w:type="spellStart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Ашиль</w:t>
            </w:r>
            <w:proofErr w:type="spellEnd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Дебюсси»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0D3472" w:rsidP="00DB14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  <w:r w:rsidR="00CE03D7"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«Одно прекрасное творенье»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Жиромская</w:t>
            </w:r>
            <w:proofErr w:type="spellEnd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0D3472" w:rsidP="00DB1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фев</w:t>
            </w:r>
            <w:r w:rsidR="00223F2F" w:rsidRPr="00923C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аль 2023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«Из истории жанра менуэта» 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Живуцкая</w:t>
            </w:r>
            <w:proofErr w:type="spellEnd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Н.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223F2F" w:rsidP="00DB14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«Певец чувств, божественный </w:t>
            </w:r>
            <w:proofErr w:type="spellStart"/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Боккерини</w:t>
            </w:r>
            <w:proofErr w:type="spellEnd"/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Виницкая</w:t>
            </w:r>
            <w:proofErr w:type="spellEnd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Б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223F2F" w:rsidP="00DB14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«Музыкальные краски»</w:t>
            </w:r>
            <w:r w:rsidR="005859AA"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Галицкая Г. Ф.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223F2F" w:rsidP="00DB1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«Сердечной музыки маэстро»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223F2F" w:rsidP="00DB14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«Листая страницы истории музыки»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Галицкая Г. Ф.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223F2F" w:rsidP="00DB1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CE03D7" w:rsidRPr="00923C5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Луиджи</w:t>
            </w:r>
            <w:proofErr w:type="spellEnd"/>
            <w:r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Боккерини</w:t>
            </w:r>
            <w:proofErr w:type="spellEnd"/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59AA" w:rsidRPr="00923C53" w:rsidRDefault="005859AA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Жиромская</w:t>
            </w:r>
            <w:proofErr w:type="spellEnd"/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223F2F" w:rsidP="00DB1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CE03D7" w:rsidRPr="00923C5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«Педагог, скрипач, композитор, священник»</w:t>
            </w:r>
            <w:r w:rsidR="005859AA"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03D7" w:rsidRPr="00923C53" w:rsidRDefault="005859AA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Живуцкая</w:t>
            </w:r>
            <w:proofErr w:type="spellEnd"/>
            <w:r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223F2F" w:rsidP="00DB1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«Гармоническое вдохновение»</w:t>
            </w:r>
            <w:r w:rsidR="005859AA"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59AA"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Виницкая</w:t>
            </w:r>
            <w:proofErr w:type="spellEnd"/>
            <w:r w:rsidR="005859AA"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Б.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223F2F" w:rsidP="00DB1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923C53" w:rsidRDefault="00CE03D7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«А. В. </w:t>
            </w:r>
            <w:proofErr w:type="spellStart"/>
            <w:proofErr w:type="gramStart"/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Александров-музыкальный</w:t>
            </w:r>
            <w:proofErr w:type="spellEnd"/>
            <w:proofErr w:type="gramEnd"/>
            <w:r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 символ своего времени»</w:t>
            </w:r>
            <w:r w:rsidR="005859AA"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03D7" w:rsidRPr="00923C53" w:rsidRDefault="005859AA" w:rsidP="0092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Галицкая Г.Ф.</w:t>
            </w:r>
          </w:p>
        </w:tc>
        <w:tc>
          <w:tcPr>
            <w:tcW w:w="2693" w:type="dxa"/>
            <w:shd w:val="clear" w:color="auto" w:fill="auto"/>
          </w:tcPr>
          <w:p w:rsidR="00CE03D7" w:rsidRPr="00923C53" w:rsidRDefault="00223F2F" w:rsidP="00DB1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CE03D7" w:rsidRPr="00923C5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  <w:tr w:rsidR="00CE03D7" w:rsidRPr="00BA3883" w:rsidTr="00DB14E4">
        <w:tc>
          <w:tcPr>
            <w:tcW w:w="993" w:type="dxa"/>
            <w:shd w:val="clear" w:color="auto" w:fill="auto"/>
          </w:tcPr>
          <w:p w:rsidR="00CE03D7" w:rsidRPr="00923C53" w:rsidRDefault="00CE03D7" w:rsidP="00923C5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CE03D7" w:rsidRPr="00923C53" w:rsidRDefault="00CE03D7" w:rsidP="00923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«Под ветвями сирени…»</w:t>
            </w:r>
            <w:r w:rsidR="005859AA"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Селянина А. С.</w:t>
            </w:r>
          </w:p>
        </w:tc>
        <w:tc>
          <w:tcPr>
            <w:tcW w:w="2693" w:type="dxa"/>
            <w:shd w:val="clear" w:color="auto" w:fill="auto"/>
          </w:tcPr>
          <w:p w:rsidR="00223F2F" w:rsidRPr="00923C53" w:rsidRDefault="00223F2F" w:rsidP="00DB14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  <w:p w:rsidR="00CE03D7" w:rsidRPr="00923C53" w:rsidRDefault="00CE03D7" w:rsidP="00DB14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03D7" w:rsidRPr="00923C53" w:rsidRDefault="00923C53" w:rsidP="00FD4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C53">
              <w:rPr>
                <w:rFonts w:ascii="Times New Roman" w:eastAsia="Calibri" w:hAnsi="Times New Roman" w:cs="Times New Roman"/>
                <w:sz w:val="24"/>
                <w:szCs w:val="24"/>
              </w:rPr>
              <w:t>Селянина А. С.</w:t>
            </w:r>
          </w:p>
        </w:tc>
      </w:tr>
    </w:tbl>
    <w:p w:rsidR="00CE03D7" w:rsidRDefault="00CE03D7" w:rsidP="009C43B2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DB14E4" w:rsidRDefault="00DB14E4" w:rsidP="00DB14E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B14E4" w:rsidRPr="00DB14E4" w:rsidRDefault="00DB14E4" w:rsidP="00DB14E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B14E4">
        <w:rPr>
          <w:color w:val="000000"/>
          <w:sz w:val="28"/>
          <w:szCs w:val="28"/>
        </w:rPr>
        <w:t>Куратор проекта   А.С. Селянина</w:t>
      </w:r>
    </w:p>
    <w:sectPr w:rsidR="00DB14E4" w:rsidRPr="00DB14E4" w:rsidSect="00F52CBA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D2329"/>
    <w:multiLevelType w:val="hybridMultilevel"/>
    <w:tmpl w:val="07FE0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5E71B6"/>
    <w:rsid w:val="000D3472"/>
    <w:rsid w:val="00223F2F"/>
    <w:rsid w:val="0053507B"/>
    <w:rsid w:val="005859AA"/>
    <w:rsid w:val="005E71B6"/>
    <w:rsid w:val="00754E33"/>
    <w:rsid w:val="007F7566"/>
    <w:rsid w:val="008C5ACB"/>
    <w:rsid w:val="00915600"/>
    <w:rsid w:val="00923C53"/>
    <w:rsid w:val="009C43B2"/>
    <w:rsid w:val="00C0720C"/>
    <w:rsid w:val="00C153D2"/>
    <w:rsid w:val="00C60E5A"/>
    <w:rsid w:val="00CE03D7"/>
    <w:rsid w:val="00DB14E4"/>
    <w:rsid w:val="00F52CBA"/>
    <w:rsid w:val="00FD4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2021-10-17T17:27:00Z</dcterms:created>
  <dcterms:modified xsi:type="dcterms:W3CDTF">2024-01-07T15:38:00Z</dcterms:modified>
</cp:coreProperties>
</file>