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29A" w:rsidRDefault="00EB1842" w:rsidP="00EB184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Сценарий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концерта-минилектория</w:t>
      </w:r>
      <w:proofErr w:type="spellEnd"/>
    </w:p>
    <w:p w:rsidR="00EB1842" w:rsidRDefault="00EB1842" w:rsidP="00EB184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«Обаяние барокко»</w:t>
      </w:r>
    </w:p>
    <w:p w:rsidR="00A838D0" w:rsidRDefault="00A838D0" w:rsidP="00A838D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8319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в рамках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индивидуально-</w:t>
      </w:r>
      <w:proofErr w:type="gramStart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авторского </w:t>
      </w:r>
      <w:r w:rsidRPr="0098319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проекта</w:t>
      </w:r>
      <w:proofErr w:type="gramEnd"/>
      <w:r w:rsidRPr="0098319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</w:p>
    <w:p w:rsidR="00A838D0" w:rsidRPr="0098319D" w:rsidRDefault="00A838D0" w:rsidP="00A838D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8319D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«Занимательная инструктивность в ДМШ»</w:t>
      </w:r>
    </w:p>
    <w:p w:rsidR="00A838D0" w:rsidRPr="0098319D" w:rsidRDefault="00A838D0" w:rsidP="00A838D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8319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А.С.</w:t>
      </w:r>
      <w:proofErr w:type="gramStart"/>
      <w:r w:rsidRPr="0098319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Майской</w:t>
      </w:r>
      <w:proofErr w:type="gramEnd"/>
      <w:r w:rsidRPr="0098319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, </w:t>
      </w:r>
      <w:proofErr w:type="spellStart"/>
      <w:r w:rsidRPr="0098319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И.С.Шребиной</w:t>
      </w:r>
      <w:proofErr w:type="spellEnd"/>
      <w:r w:rsidRPr="0098319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21.12.22г.</w:t>
      </w:r>
    </w:p>
    <w:p w:rsidR="00EB1842" w:rsidRDefault="00EB1842" w:rsidP="00EB184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B1842" w:rsidRPr="00523ACF" w:rsidRDefault="006A7A28" w:rsidP="00EB1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23ACF">
        <w:rPr>
          <w:rFonts w:ascii="Times New Roman" w:hAnsi="Times New Roman" w:cs="Times New Roman"/>
          <w:sz w:val="28"/>
          <w:szCs w:val="28"/>
        </w:rPr>
        <w:t>Добрый вечер, дорогие друзья! Мы рады приветствовать вас на нашем концерте «Обаяние барокко». Мы — разработчики проект</w:t>
      </w:r>
      <w:r w:rsidR="0035632C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35632C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35632C">
        <w:rPr>
          <w:rFonts w:ascii="Times New Roman" w:hAnsi="Times New Roman" w:cs="Times New Roman"/>
          <w:sz w:val="28"/>
          <w:szCs w:val="28"/>
        </w:rPr>
        <w:t xml:space="preserve"> Инна Сергеевна, </w:t>
      </w:r>
      <w:r w:rsidRPr="00523ACF">
        <w:rPr>
          <w:rFonts w:ascii="Times New Roman" w:hAnsi="Times New Roman" w:cs="Times New Roman"/>
          <w:sz w:val="28"/>
          <w:szCs w:val="28"/>
        </w:rPr>
        <w:t xml:space="preserve">Майская Анна </w:t>
      </w:r>
      <w:proofErr w:type="spellStart"/>
      <w:r w:rsidRPr="00523ACF">
        <w:rPr>
          <w:rFonts w:ascii="Times New Roman" w:hAnsi="Times New Roman" w:cs="Times New Roman"/>
          <w:sz w:val="28"/>
          <w:szCs w:val="28"/>
        </w:rPr>
        <w:t>Сахибовна</w:t>
      </w:r>
      <w:proofErr w:type="spellEnd"/>
      <w:r w:rsidRPr="00523ACF">
        <w:rPr>
          <w:rFonts w:ascii="Times New Roman" w:hAnsi="Times New Roman" w:cs="Times New Roman"/>
          <w:sz w:val="28"/>
          <w:szCs w:val="28"/>
        </w:rPr>
        <w:t xml:space="preserve">, а также педагоги </w:t>
      </w:r>
      <w:r w:rsidR="0035632C">
        <w:rPr>
          <w:rFonts w:ascii="Times New Roman" w:hAnsi="Times New Roman" w:cs="Times New Roman"/>
          <w:sz w:val="28"/>
          <w:szCs w:val="28"/>
        </w:rPr>
        <w:t xml:space="preserve">и обучающиеся </w:t>
      </w:r>
      <w:r w:rsidRPr="00523ACF">
        <w:rPr>
          <w:rFonts w:ascii="Times New Roman" w:hAnsi="Times New Roman" w:cs="Times New Roman"/>
          <w:sz w:val="28"/>
          <w:szCs w:val="28"/>
        </w:rPr>
        <w:t xml:space="preserve">музыкальной школы подготовили для вас программу, составленную из произведений старинной музыки, и искренне надеемся, что прозвучавшее будет Вам интересно! Однако — необычна и сама тема, собравшая нас вместе. Так — мы пожелали несколько расширить ее, и осветить понятия «стилистика барокко» и «занимательная инструктивность» не только в узком — музыкально-педагогическом смысле, но и в рамках возрастной музыкальной </w:t>
      </w:r>
      <w:proofErr w:type="spellStart"/>
      <w:r w:rsidRPr="00523ACF">
        <w:rPr>
          <w:rFonts w:ascii="Times New Roman" w:hAnsi="Times New Roman" w:cs="Times New Roman"/>
          <w:sz w:val="28"/>
          <w:szCs w:val="28"/>
        </w:rPr>
        <w:t>автоандрогогики</w:t>
      </w:r>
      <w:proofErr w:type="spellEnd"/>
      <w:r w:rsidRPr="00523ACF">
        <w:rPr>
          <w:rFonts w:ascii="Times New Roman" w:hAnsi="Times New Roman" w:cs="Times New Roman"/>
          <w:sz w:val="28"/>
          <w:szCs w:val="28"/>
        </w:rPr>
        <w:t>, так как взрослому музыканту, как и вполне начинающему только ученику всегда есть чему поучиться! И хотя старинным исполнительством на академической основе занимаются целые кафедры музыкального исполнительства, и это — один из наиболее устойчивых сегментов пианистического исполнительского профессионализма в нашей стране, что — не может не радовать, все же, нам — жителям провинции, подобные технологии не всегда доступ</w:t>
      </w:r>
      <w:r w:rsidR="007411CF">
        <w:rPr>
          <w:rFonts w:ascii="Times New Roman" w:hAnsi="Times New Roman" w:cs="Times New Roman"/>
          <w:sz w:val="28"/>
          <w:szCs w:val="28"/>
        </w:rPr>
        <w:t xml:space="preserve">ны в полной мере. Почему и вы, </w:t>
      </w:r>
      <w:r w:rsidRPr="00523ACF">
        <w:rPr>
          <w:rFonts w:ascii="Times New Roman" w:hAnsi="Times New Roman" w:cs="Times New Roman"/>
          <w:sz w:val="28"/>
          <w:szCs w:val="28"/>
        </w:rPr>
        <w:t xml:space="preserve">быть может, спросите: Анна </w:t>
      </w:r>
      <w:proofErr w:type="spellStart"/>
      <w:r w:rsidRPr="00523ACF">
        <w:rPr>
          <w:rFonts w:ascii="Times New Roman" w:hAnsi="Times New Roman" w:cs="Times New Roman"/>
          <w:sz w:val="28"/>
          <w:szCs w:val="28"/>
        </w:rPr>
        <w:t>Сахибовна</w:t>
      </w:r>
      <w:proofErr w:type="spellEnd"/>
      <w:r w:rsidRPr="00523ACF">
        <w:rPr>
          <w:rFonts w:ascii="Times New Roman" w:hAnsi="Times New Roman" w:cs="Times New Roman"/>
          <w:sz w:val="28"/>
          <w:szCs w:val="28"/>
        </w:rPr>
        <w:t>, Вы же –</w:t>
      </w:r>
      <w:r w:rsidR="007D220C" w:rsidRPr="00523ACF">
        <w:rPr>
          <w:rFonts w:ascii="Times New Roman" w:hAnsi="Times New Roman" w:cs="Times New Roman"/>
          <w:sz w:val="28"/>
          <w:szCs w:val="28"/>
        </w:rPr>
        <w:t xml:space="preserve"> вокалист, так и зачем же Вам старинные клавиры?». И — несомненно, ошибетесь, так как — не во всем информированы относительно </w:t>
      </w:r>
      <w:proofErr w:type="gramStart"/>
      <w:r w:rsidR="007D220C" w:rsidRPr="00523ACF">
        <w:rPr>
          <w:rFonts w:ascii="Times New Roman" w:hAnsi="Times New Roman" w:cs="Times New Roman"/>
          <w:sz w:val="28"/>
          <w:szCs w:val="28"/>
        </w:rPr>
        <w:t>образовательный</w:t>
      </w:r>
      <w:proofErr w:type="gramEnd"/>
      <w:r w:rsidR="007D220C" w:rsidRPr="00523ACF">
        <w:rPr>
          <w:rFonts w:ascii="Times New Roman" w:hAnsi="Times New Roman" w:cs="Times New Roman"/>
          <w:sz w:val="28"/>
          <w:szCs w:val="28"/>
        </w:rPr>
        <w:t xml:space="preserve"> парадигмы старинных певцов! </w:t>
      </w:r>
      <w:proofErr w:type="gramStart"/>
      <w:r w:rsidR="007D220C" w:rsidRPr="00523ACF">
        <w:rPr>
          <w:rFonts w:ascii="Times New Roman" w:hAnsi="Times New Roman" w:cs="Times New Roman"/>
          <w:sz w:val="28"/>
          <w:szCs w:val="28"/>
        </w:rPr>
        <w:t>Так — традиции старой итальянской школы подразумевали, что — помимо, собственно, занятий вокалом и вокальным ансамблем, начинающий певец будет каждый день иметь урок — вокального сольфеджио, гармонии, часы слушания музыки в церкви и оперном театре, занятия по контрапункту и композиции, и — внимание! — несколько занятий в неделю по клавесинной игре, которая подразумевала под собой и свободное владение инструментом, что понималось не только как игра</w:t>
      </w:r>
      <w:proofErr w:type="gramEnd"/>
      <w:r w:rsidR="007D220C" w:rsidRPr="00523ACF">
        <w:rPr>
          <w:rFonts w:ascii="Times New Roman" w:hAnsi="Times New Roman" w:cs="Times New Roman"/>
          <w:sz w:val="28"/>
          <w:szCs w:val="28"/>
        </w:rPr>
        <w:t xml:space="preserve"> вокальных упражнений и вокализов, но и свободная игра клавирных и органных аккомпанементов с листа, а также исчерпывающую расшифровку </w:t>
      </w:r>
      <w:proofErr w:type="spellStart"/>
      <w:r w:rsidR="007D220C" w:rsidRPr="00523ACF">
        <w:rPr>
          <w:rFonts w:ascii="Times New Roman" w:hAnsi="Times New Roman" w:cs="Times New Roman"/>
          <w:sz w:val="28"/>
          <w:szCs w:val="28"/>
        </w:rPr>
        <w:t>бассо</w:t>
      </w:r>
      <w:proofErr w:type="spellEnd"/>
      <w:r w:rsidR="007D220C" w:rsidRPr="00523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220C" w:rsidRPr="00523ACF">
        <w:rPr>
          <w:rFonts w:ascii="Times New Roman" w:hAnsi="Times New Roman" w:cs="Times New Roman"/>
          <w:sz w:val="28"/>
          <w:szCs w:val="28"/>
        </w:rPr>
        <w:t>континуо</w:t>
      </w:r>
      <w:proofErr w:type="spellEnd"/>
      <w:r w:rsidR="007D220C" w:rsidRPr="00523ACF">
        <w:rPr>
          <w:rFonts w:ascii="Times New Roman" w:hAnsi="Times New Roman" w:cs="Times New Roman"/>
          <w:sz w:val="28"/>
          <w:szCs w:val="28"/>
        </w:rPr>
        <w:t xml:space="preserve"> в вокальных произведениях!</w:t>
      </w:r>
    </w:p>
    <w:p w:rsidR="007D220C" w:rsidRPr="00523ACF" w:rsidRDefault="007D220C" w:rsidP="007D220C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23ACF">
        <w:rPr>
          <w:rFonts w:ascii="Times New Roman" w:hAnsi="Times New Roman" w:cs="Times New Roman"/>
          <w:sz w:val="28"/>
          <w:szCs w:val="28"/>
        </w:rPr>
        <w:tab/>
      </w:r>
      <w:r w:rsidRPr="00523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Однако перед тем</w:t>
      </w:r>
      <w:proofErr w:type="gramStart"/>
      <w:r w:rsidRPr="00523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proofErr w:type="gramEnd"/>
      <w:r w:rsidRPr="00523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как сочинить — пусть даже и в стиле автора, что-либо свое, любому подмастерью необходимо научиться хорошо подражать, а подражать — следует хорошим музыкантам. Поэтому — первым в нашей программе прозвучит своеобразный музыкальный «этюд», или — музыкальная компиляция, в которой – в краткой и лапидарной форме разрабатывается стилистико-фактурные приемы, на основе которых далее было бы удобно основать расшифровку </w:t>
      </w:r>
      <w:proofErr w:type="spellStart"/>
      <w:r w:rsidRPr="00523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аккомпанентов</w:t>
      </w:r>
      <w:proofErr w:type="spellEnd"/>
      <w:r w:rsidRPr="00523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пьесах. Просим не судить строго: мое среднее специальное образование проходило под знаком авторитета великого немецкого композитора-полифониста, имя которого </w:t>
      </w:r>
      <w:r w:rsidRPr="00523AC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теперь опустим, и хотя — в завершение программы, прозвучит произведение его современника, с которым — если верить свидетельству современников обоих композиторов, у моего великого авторитета были более</w:t>
      </w:r>
      <w:proofErr w:type="gramStart"/>
      <w:r w:rsidRPr="00523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proofErr w:type="gramEnd"/>
      <w:r w:rsidRPr="00523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чем прохладные отношения, все же — произошло и так, что — более владея стилем первого, нежели второго, это финальное произведение — принадлежа перу второго, несет на себе отпечаток стиля первого, причем — паче всякого чаяния, и помимо их воли, в последнем номере концерта произойдет и их запоздалое, и совершенно неожиданное для обоих примирение в рамках одного и того же произведения. Пока же — представляем вашему вниманию нашу компиляцию, под названием «Подражание барочному, или вступление Баха» (</w:t>
      </w:r>
      <w:proofErr w:type="spellStart"/>
      <w:r w:rsidRPr="00523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Introitus</w:t>
      </w:r>
      <w:proofErr w:type="spellEnd"/>
      <w:r w:rsidRPr="00523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3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Bachi</w:t>
      </w:r>
      <w:proofErr w:type="spellEnd"/>
      <w:r w:rsidRPr="00523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7D220C" w:rsidRPr="007D220C" w:rsidRDefault="007D220C" w:rsidP="007D220C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D22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1.А.</w:t>
      </w:r>
      <w:proofErr w:type="gramStart"/>
      <w:r w:rsidRPr="007D22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Майская</w:t>
      </w:r>
      <w:proofErr w:type="gramEnd"/>
      <w:r w:rsidRPr="007D220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«Подражание барочному, </w:t>
      </w:r>
      <w:proofErr w:type="spellStart"/>
      <w:r w:rsidRPr="007D220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sive</w:t>
      </w:r>
      <w:proofErr w:type="spellEnd"/>
      <w:r w:rsidRPr="007D220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7D220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introitus</w:t>
      </w:r>
      <w:proofErr w:type="spellEnd"/>
      <w:r w:rsidRPr="007D220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7D220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Bachi</w:t>
      </w:r>
      <w:proofErr w:type="spellEnd"/>
      <w:r w:rsidRPr="007D22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»,</w:t>
      </w:r>
    </w:p>
    <w:p w:rsidR="007D220C" w:rsidRDefault="007D220C" w:rsidP="007D220C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D22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исп</w:t>
      </w:r>
      <w:r w:rsidR="00DA78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олняют</w:t>
      </w:r>
      <w:r w:rsidRPr="007D220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преподаватель И.В.Медведева, преподаватель М.С.Новицкая</w:t>
      </w:r>
    </w:p>
    <w:p w:rsidR="001C6DEF" w:rsidRPr="001C6DEF" w:rsidRDefault="001C6DEF" w:rsidP="001C6DEF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Однако — зададим себе вопрос, а подражание — это порок или достоинство, хорошо или плохо? </w:t>
      </w:r>
      <w:proofErr w:type="gram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современный музыковед, несомненно, скажет, что — это плохо, слабо и беспомощно, так как все — было изобретено и сочинено задолго до нас, а нам — остается лишь внимать, восхищаться, преклоняться и изучать!</w:t>
      </w:r>
      <w:proofErr w:type="gram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это — отчасти верно. Но — почему лишь отчасти? Да потому, что существует совершенно иной — пускай и осуждаемый современной теорией музыкальный практики способ, который был принят — едва ли не как единственное средство трансляции музыкально-стилистического мастерства! И это — подражание! Так — бесчисленные оперы-пастиччо и разнообразные инструментальные попурри — вызывают лишь улыбку у наших современных музыкантов. Тем не менее — в ту отдаленную от нас эпоху, это был едва ли не единственный способ научиться сочинять. Итак — подражание — это плохо? А как же великие творцы прошлого —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Жоскен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Депре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Орландо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Лассо? Ведь и они – начинали именно с этого! Так как подражание — как начальная ступень в мастерстве композиции, почиталась — во многих случаях, едва ли не единственным вариантом исполнительской практики тех штатных и органистов и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клавиристов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которые — по тем или иным причинам, так и не сумели возвыситься до уровня настоящего композитора! А в ряде случаев — этот способ прямо предписывался музыкантам, и особенно </w:t>
      </w:r>
      <w:proofErr w:type="gram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актуален</w:t>
      </w:r>
      <w:proofErr w:type="gram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оказался для жанра церковной музыки, особенно в мессе, заимствования для которой предписывались даже в рамках светской музыки, откуда и возникли те — необъяснимые, на первый взгляд, названия, которые и встречаем в заголовках многих старинных духовных произведений: месса «Вооруженный человек», месса «Зеленью покрыла поля», месса «Я припас воды к ужину!». Единственным условием такого заимствования, которое — к слову, могло происходить и из светского и даже фривольно-легкомысленного мадригала, было прямое указание на источник цитирования той или иной мелодии.</w:t>
      </w:r>
    </w:p>
    <w:p w:rsidR="001C6DEF" w:rsidRPr="001C6DEF" w:rsidRDefault="001C6DEF" w:rsidP="001C6DEF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Итак,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ассо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континуо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— это итальянское название такого явления, которое более известно всем современным музыкантам в его немецком варианте, то есть — как генерал-бас, или басовый голос, с выписанной шифровкой. Этот принцип сокращенной записи появился в конце </w:t>
      </w:r>
      <w:r w:rsidRPr="001C6DEF">
        <w:rPr>
          <w:rFonts w:ascii="Times New Roman" w:eastAsiaTheme="minorEastAsia" w:hAnsi="Times New Roman" w:cs="Times New Roman"/>
          <w:sz w:val="28"/>
          <w:szCs w:val="28"/>
          <w:lang w:val="el-GR" w:eastAsia="ru-RU"/>
        </w:rPr>
        <w:t>XVI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-го века в Италии, и отражал тенденции 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импровизационного искусства аккомпанирования. Интенсивно развиваясь вплоть до </w:t>
      </w:r>
      <w:r w:rsidRPr="001C6DEF">
        <w:rPr>
          <w:rFonts w:ascii="Times New Roman" w:eastAsiaTheme="minorEastAsia" w:hAnsi="Times New Roman" w:cs="Times New Roman"/>
          <w:sz w:val="28"/>
          <w:szCs w:val="28"/>
          <w:lang w:val="el-GR" w:eastAsia="ru-RU"/>
        </w:rPr>
        <w:t>XVII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-го века, искусство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бассо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континуо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стало настоящей школой барочного клавирного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аккомпанемента. Возникли многие национальные течения и исполнительские школы, которые предлагали различные варианты решения конкретных музыкально-исполнительских проблем. Отражением ее достижений явилась богатейшая методическая школа, обобщившая накопленный опыт в конкретных учебных пособиях того времени.</w:t>
      </w:r>
    </w:p>
    <w:p w:rsidR="001C6DEF" w:rsidRDefault="001C6DEF" w:rsidP="001C6DEF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И</w:t>
      </w:r>
      <w:r w:rsidR="00A3051D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тем не менее — различия в терминологии, принятой разными школами, различия принципов шифровки конкретных аккордовых комплексов, моменты </w:t>
      </w:r>
      <w:proofErr w:type="gram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недосказанности</w:t>
      </w:r>
      <w:proofErr w:type="gram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подразумевавшие инвариантность и возможность фантазии для музыканта, занявшегося расшифровкой текста, породили и множество разночтений. </w:t>
      </w:r>
      <w:proofErr w:type="gram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главное из них смешивает понятие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бассо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континуо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генерал баса и так называемого фундаментального баса, или экстра баса, которой нередко был принят в органной в школе.</w:t>
      </w:r>
      <w:proofErr w:type="gramEnd"/>
    </w:p>
    <w:p w:rsidR="001C6DEF" w:rsidRDefault="001C6DEF" w:rsidP="001C6DEF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И первые образцы наших опытов представят Вашему вниманию наши юные артисты.</w:t>
      </w:r>
    </w:p>
    <w:p w:rsidR="001C6DEF" w:rsidRPr="00A941FA" w:rsidRDefault="001C6DEF" w:rsidP="001C6DEF">
      <w:pPr>
        <w:spacing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2.Х.Л.Хасслер, </w:t>
      </w:r>
      <w:proofErr w:type="spellStart"/>
      <w:r w:rsidRPr="00A941FA">
        <w:rPr>
          <w:rFonts w:ascii="Times New Roman" w:hAnsi="Times New Roman" w:cs="Times New Roman"/>
          <w:b/>
          <w:bCs/>
          <w:sz w:val="28"/>
          <w:szCs w:val="28"/>
        </w:rPr>
        <w:t>Гальярда</w:t>
      </w:r>
      <w:proofErr w:type="spellEnd"/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DA7865">
        <w:rPr>
          <w:rFonts w:ascii="Times New Roman" w:hAnsi="Times New Roman" w:cs="Times New Roman"/>
          <w:b/>
          <w:bCs/>
          <w:sz w:val="28"/>
          <w:szCs w:val="28"/>
        </w:rPr>
        <w:t xml:space="preserve">исполняют преподаватель </w:t>
      </w:r>
      <w:proofErr w:type="spellStart"/>
      <w:r w:rsidR="00DA7865">
        <w:rPr>
          <w:rFonts w:ascii="Times New Roman" w:hAnsi="Times New Roman" w:cs="Times New Roman"/>
          <w:b/>
          <w:bCs/>
          <w:sz w:val="28"/>
          <w:szCs w:val="28"/>
        </w:rPr>
        <w:t>С.А.Попередина</w:t>
      </w:r>
      <w:proofErr w:type="spellEnd"/>
      <w:r w:rsidR="00DA7865">
        <w:rPr>
          <w:rFonts w:ascii="Times New Roman" w:hAnsi="Times New Roman" w:cs="Times New Roman"/>
          <w:b/>
          <w:bCs/>
          <w:sz w:val="28"/>
          <w:szCs w:val="28"/>
        </w:rPr>
        <w:t>, концертмейстер А.С.Майская</w:t>
      </w:r>
    </w:p>
    <w:p w:rsidR="001C6DEF" w:rsidRPr="00A941FA" w:rsidRDefault="001C6DEF" w:rsidP="001C6DEF">
      <w:pPr>
        <w:spacing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3.Кодекс </w:t>
      </w:r>
      <w:proofErr w:type="spellStart"/>
      <w:r w:rsidRPr="00A941FA">
        <w:rPr>
          <w:rFonts w:ascii="Times New Roman" w:hAnsi="Times New Roman" w:cs="Times New Roman"/>
          <w:b/>
          <w:bCs/>
          <w:sz w:val="28"/>
          <w:szCs w:val="28"/>
        </w:rPr>
        <w:t>Килезотти</w:t>
      </w:r>
      <w:proofErr w:type="spellEnd"/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A941FA">
        <w:rPr>
          <w:rFonts w:ascii="Times New Roman" w:hAnsi="Times New Roman" w:cs="Times New Roman"/>
          <w:b/>
          <w:bCs/>
          <w:sz w:val="28"/>
          <w:szCs w:val="28"/>
        </w:rPr>
        <w:t>Данса</w:t>
      </w:r>
      <w:proofErr w:type="spellEnd"/>
      <w:r w:rsidRPr="00A941FA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DA7865">
        <w:rPr>
          <w:rFonts w:ascii="Times New Roman" w:hAnsi="Times New Roman" w:cs="Times New Roman"/>
          <w:b/>
          <w:bCs/>
          <w:sz w:val="28"/>
          <w:szCs w:val="28"/>
        </w:rPr>
        <w:t xml:space="preserve"> исполняют</w:t>
      </w:r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A7865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 </w:t>
      </w:r>
      <w:proofErr w:type="spellStart"/>
      <w:r w:rsidR="00DA7865">
        <w:rPr>
          <w:rFonts w:ascii="Times New Roman" w:hAnsi="Times New Roman" w:cs="Times New Roman"/>
          <w:b/>
          <w:bCs/>
          <w:sz w:val="28"/>
          <w:szCs w:val="28"/>
        </w:rPr>
        <w:t>С.А.Попередина</w:t>
      </w:r>
      <w:proofErr w:type="spellEnd"/>
      <w:r w:rsidR="00DA7865">
        <w:rPr>
          <w:rFonts w:ascii="Times New Roman" w:hAnsi="Times New Roman" w:cs="Times New Roman"/>
          <w:b/>
          <w:bCs/>
          <w:sz w:val="28"/>
          <w:szCs w:val="28"/>
        </w:rPr>
        <w:t>, концертмейстер А.С.Майская</w:t>
      </w:r>
    </w:p>
    <w:p w:rsidR="001C6DEF" w:rsidRPr="001C6DEF" w:rsidRDefault="001C6DEF" w:rsidP="001C6DEF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Но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чем же так сильно отличался фундаментальный бас от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континуо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? </w:t>
      </w:r>
      <w:proofErr w:type="gram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Несомненно — протяженностью, в которой —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бассо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континуо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охватывал практически все произведение, но еще и тем, что фундаментальный бас предполагал лишь следование основным функциональным ступеням, чье число — и весьма невелико: тоника, субдоминанта, доминанта и так далее, и в этом — весьма уступал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бассо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континуо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так как последний — позволял вводить, помимо основных ступеней, еще и обращения аккордов, а также такие аккордовые сочетания, которые допускали</w:t>
      </w:r>
      <w:proofErr w:type="gram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непривычные удвоения в верхних голосах полифонической фактуры, что вносило в нее и великое разнообразие! А разнообразие консонансов — в рамках полифонии того времени, было едва ли не единственной целью и средством воздействия на слушателя: чем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консонантнее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разнообразнее, в консонансах, пьеса, тем — лучше и красивее, элегантнее и изящнее произведение!</w:t>
      </w:r>
    </w:p>
    <w:p w:rsidR="001C6DEF" w:rsidRDefault="001C6DEF" w:rsidP="001C6DEF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proofErr w:type="gram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Помимо этого, более малочисленный, в своей гармонической схеме, фундаментальный бас не мог дать подвижных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диминуций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тогда как введение обращений и нетривиальных удвоений в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аккордике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позволяло дробить движение нижнего голоса более искусно и сообразуясь с надобностями отдельного мелодического и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темпо-ритмического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развития в музыкальной ткани, включая и подчеркивание отдельных выразительных моментов средствами баса.</w:t>
      </w:r>
      <w:proofErr w:type="gram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Ярчайший пример этому искусству содержится в партиях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бассо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континуо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концертах Антонио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Вивальди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чья линеарность — по выразительности, виртуозности, пластике и 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динамизму развития мало в чем уступает средним или даже верхним пластам его фактуры.</w:t>
      </w:r>
    </w:p>
    <w:p w:rsidR="001C6DEF" w:rsidRDefault="001C6DEF" w:rsidP="001C6DEF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Напомним и о том, какими именно были главные требования к написанию или импровизационному сочинению подобных аккомпанементов? Во-первых, это п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олный и категорический запрет на все виды техники клавирного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рипьено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то есть дублировани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материала солистов в партии аккомпаниатора.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Это и требование к и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зложени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аккомпанемента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которое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подразумева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четыре</w:t>
      </w:r>
      <w:proofErr w:type="gram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х-</w:t>
      </w:r>
      <w:proofErr w:type="gram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пятиголосие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включая бас.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Однако в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итало-испанской и португальской, то есть южно-европейской клавирной школе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оно понималось и как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ритмическ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ая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вибрирующ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ая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4-5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голосн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ая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аккордов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ая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фактур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басом, причем в поздней школе такое изложение отвергается как полное главенство фактурного решения, почему и видный теоретик итальянского органного исполнительства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Андреа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Банкьери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высказывает пожелание – по возможности, избегать монотонного повторения череды аккордов, прибавив и положенные во всех полифонических жанрах имитации, и</w:t>
      </w:r>
      <w:proofErr w:type="gram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связать ими мелодические пласты, разделенные между солистом и аккомпаниатором (эффект эхо,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досказывание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). Таким образом — в рамках итальянской школы, складываются основы будущей гомофонно-гармонической структуры, которая уже вскоре займет достойное место, на правах основного типа фактурного изложения.</w:t>
      </w:r>
    </w:p>
    <w:p w:rsidR="00972065" w:rsidRDefault="001C6DEF" w:rsidP="0097206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Французская клавирная школа — во главе с Рамо и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Купереном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склоняется в сторону линеарного развития клавирной фактуры в рамках полифонического аккомпанемента, подразумевая под этим равномерное распределение интонационных комплексов, изящное — словно бы поданное через тонкую дымку, звучание аккомпанемента</w:t>
      </w:r>
      <w:r w:rsid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(Ж.Рамо)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то есть — радикальное преодоление аккордовой вертикали.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Мелизматика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— чрезвычайно обильна и прихотлива, и — как и в немецкой школе, подразумевает как внешнюю — </w:t>
      </w:r>
      <w:proofErr w:type="spellStart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эстетизирующую</w:t>
      </w:r>
      <w:proofErr w:type="spellEnd"/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роль в украшении текста (французская рифма для глаз), создающую </w:t>
      </w:r>
      <w:r w:rsidR="008B78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как 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своеобразный</w:t>
      </w:r>
      <w:r w:rsid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пышный декор, украшающий нотный текст, так и трактовку скрытого мелодического движения, подразумевающего и знаки альтерации с расшифровкой. Помимо этого, немецкая и французская школа склоняются в пользу использования специальных знаков для обозначения украшений, тогда как итальянская и испанская школы предпочитают четкое и расчисленное выписывание мелизмов прямо в тексте партии мелкими длительностями.</w:t>
      </w:r>
    </w:p>
    <w:p w:rsidR="001C6DEF" w:rsidRPr="001C6DEF" w:rsidRDefault="00972065" w:rsidP="0097206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Это и н</w:t>
      </w:r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аличие четко выраженных авторских стилей и приемов шифровки баса </w:t>
      </w:r>
      <w:proofErr w:type="spellStart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континуо</w:t>
      </w:r>
      <w:proofErr w:type="spellEnd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которое не только позволяет «опознать» и идентифицировать в том или ином образце конкретную национальную школу, но и определить стиль конкретного композитора. Так — существовала целая школа расшифровки цифрованного баса в произведениях А. </w:t>
      </w:r>
      <w:proofErr w:type="spellStart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Корелли</w:t>
      </w:r>
      <w:proofErr w:type="spellEnd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которая – увы! – недоступна современному исполнителю, так как давно приняла раз и навсегда установленные и четкие формы неизменяемого аккомпанемента, издающегося вместе с сольной скрипичной партией.</w:t>
      </w:r>
    </w:p>
    <w:p w:rsidR="00972065" w:rsidRDefault="00972065" w:rsidP="00972065">
      <w:pPr>
        <w:spacing w:after="0"/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  <w:t>Это и р</w:t>
      </w:r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едкие — если не сказать, редчайшие моменты дублирования сольной партии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которые и</w:t>
      </w:r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допускаются лишь тогда, когда в партии клавира проставляется партия солиста в соответствии со своим ключом, что недвусмысленно указывает на дублирование в партии — внимание! – правой рукой.</w:t>
      </w:r>
    </w:p>
    <w:p w:rsidR="001C6DEF" w:rsidRPr="001C6DEF" w:rsidRDefault="00972065" w:rsidP="00972065">
      <w:pPr>
        <w:spacing w:after="0"/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proofErr w:type="gramStart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Расшифровка баса </w:t>
      </w:r>
      <w:proofErr w:type="spellStart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континуо</w:t>
      </w:r>
      <w:proofErr w:type="spellEnd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подразумевала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 собой</w:t>
      </w:r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свободное владение жанрово-стилистическими клише, и различала образчики клавирной фактуры в аккомпанементе речитативов, вокальных арий, танцевально-бытовых пьес, пьес </w:t>
      </w:r>
      <w:proofErr w:type="spellStart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токкатно-подвижного</w:t>
      </w:r>
      <w:proofErr w:type="spellEnd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характера, что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допускало </w:t>
      </w:r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введение приемов специфической организации фактурного изложения, о которых следовало догадаться по основе в мелодике солиста и партии баса, например — дописать или досочинить фугато или даже фугу, канон, написать двойной подвижной контрапункт</w:t>
      </w:r>
      <w:proofErr w:type="gramEnd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например – дать движение имитацией.</w:t>
      </w:r>
    </w:p>
    <w:p w:rsidR="001C6DEF" w:rsidRPr="001C6DEF" w:rsidRDefault="00972065" w:rsidP="00972065">
      <w:pPr>
        <w:spacing w:after="0"/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proofErr w:type="gramStart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Отдельным вопросом расшифровки баса </w:t>
      </w:r>
      <w:proofErr w:type="spellStart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континуо</w:t>
      </w:r>
      <w:proofErr w:type="spellEnd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является и введение мелизмов, которое должно сообразовываться с правилами хорошего музыкального вкуса и исторически обусловленного тона, и — наряду с традиционным подходом к орнаментике, трактующим ее как чистую </w:t>
      </w:r>
      <w:proofErr w:type="spellStart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мелизмаматику</w:t>
      </w:r>
      <w:proofErr w:type="spellEnd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воспринимать и как запись мелодики, отражающую стиль того или иного композитора, всегда помня о том, что она может содержать и элементы умышленной сделки автора — желающего красоты и</w:t>
      </w:r>
      <w:proofErr w:type="gramEnd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изящества в украшениях, с требованиями господства консонансов, и вниманием к весьма зыбкой, и потому взыскующей особой осмысленности </w:t>
      </w:r>
      <w:proofErr w:type="spellStart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сонорики</w:t>
      </w:r>
      <w:proofErr w:type="spellEnd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гармонии, а также терпкости и свежести звучания. То есть — средством введения через </w:t>
      </w:r>
      <w:proofErr w:type="spellStart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мелизматику</w:t>
      </w:r>
      <w:proofErr w:type="spellEnd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скользяще проходящего – едва уловимого слухом диссонанса, а порой и кричаще недопустимого диссонанса, прикрытого украшением, притом — на подчеркнуто слабом, дробном времени, да и притом — в столь любимых древними и новыми теоретиками пропорциях </w:t>
      </w:r>
      <w:proofErr w:type="spellStart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двукратности</w:t>
      </w:r>
      <w:proofErr w:type="spellEnd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мордент — </w:t>
      </w:r>
      <w:proofErr w:type="spellStart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двукратность</w:t>
      </w:r>
      <w:proofErr w:type="spellEnd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группетто — </w:t>
      </w:r>
      <w:proofErr w:type="spellStart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четырехкратность</w:t>
      </w:r>
      <w:proofErr w:type="spellEnd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 общем бюджете конкретного </w:t>
      </w:r>
      <w:proofErr w:type="spellStart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мелизматического</w:t>
      </w:r>
      <w:proofErr w:type="spellEnd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комплекса.</w:t>
      </w:r>
    </w:p>
    <w:p w:rsidR="001C6DEF" w:rsidRDefault="00972065" w:rsidP="001C6DEF">
      <w:pPr>
        <w:spacing w:after="0"/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Другим важным требованием полифонии было строгое соблюдение правил относительно </w:t>
      </w:r>
      <w:proofErr w:type="spellStart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консонантности</w:t>
      </w:r>
      <w:proofErr w:type="spellEnd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которые однозначно предписывалась всегда и по любому случаю. </w:t>
      </w:r>
      <w:proofErr w:type="gramStart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Однако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— если вы спросите, что же с диссонансами Баха, которые вызывали немало нареканий уже у его современников, то и ответим, что удивляться им могут и могли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— только поверхностно начитанные музыканты, так как существовало прямое предписание на введение, порой, недопустимых диссонансов, альтераций и жестких звучаний в произведения скорбного характера, что было прямо и непосредственно связано с канонами церковного жанра, в частности</w:t>
      </w:r>
      <w:proofErr w:type="gramEnd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— с жанром ламентации, и потому прямо и непосредственно предписывалось всем начинающим сочинителям и зрелым композиторам (</w:t>
      </w:r>
      <w:proofErr w:type="spellStart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Гильермо</w:t>
      </w:r>
      <w:proofErr w:type="spellEnd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Подио</w:t>
      </w:r>
      <w:proofErr w:type="spellEnd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Пьетро</w:t>
      </w:r>
      <w:proofErr w:type="spellEnd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Чероне</w:t>
      </w:r>
      <w:proofErr w:type="spellEnd"/>
      <w:r w:rsidR="001C6DEF" w:rsidRPr="001C6DEF">
        <w:rPr>
          <w:rFonts w:ascii="Times New Roman" w:eastAsiaTheme="minorEastAsia" w:hAnsi="Times New Roman" w:cs="Times New Roman"/>
          <w:sz w:val="28"/>
          <w:szCs w:val="28"/>
          <w:lang w:eastAsia="ru-RU"/>
        </w:rPr>
        <w:t>). Почему следует и прямое указание сопровождать скорбное слово соответствующим диссонансом.</w:t>
      </w:r>
    </w:p>
    <w:p w:rsidR="00972065" w:rsidRDefault="00972065" w:rsidP="001C6DEF">
      <w:pPr>
        <w:spacing w:after="0"/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вновь музицируют наши юные исполнители.</w:t>
      </w:r>
    </w:p>
    <w:p w:rsidR="00972065" w:rsidRPr="00A941FA" w:rsidRDefault="00972065" w:rsidP="00972065">
      <w:pPr>
        <w:spacing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1F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4.В.Ратгебер, Канцонетта, </w:t>
      </w:r>
      <w:r w:rsidR="00DA7865">
        <w:rPr>
          <w:rFonts w:ascii="Times New Roman" w:hAnsi="Times New Roman" w:cs="Times New Roman"/>
          <w:b/>
          <w:bCs/>
          <w:sz w:val="28"/>
          <w:szCs w:val="28"/>
        </w:rPr>
        <w:t xml:space="preserve">исполняют преподаватель </w:t>
      </w:r>
      <w:proofErr w:type="spellStart"/>
      <w:r w:rsidR="00DA7865">
        <w:rPr>
          <w:rFonts w:ascii="Times New Roman" w:hAnsi="Times New Roman" w:cs="Times New Roman"/>
          <w:b/>
          <w:bCs/>
          <w:sz w:val="28"/>
          <w:szCs w:val="28"/>
        </w:rPr>
        <w:t>С.А.Попередина</w:t>
      </w:r>
      <w:proofErr w:type="spellEnd"/>
      <w:r w:rsidR="00DA7865">
        <w:rPr>
          <w:rFonts w:ascii="Times New Roman" w:hAnsi="Times New Roman" w:cs="Times New Roman"/>
          <w:b/>
          <w:bCs/>
          <w:sz w:val="28"/>
          <w:szCs w:val="28"/>
        </w:rPr>
        <w:t>, концертмейстер А.С.Майская</w:t>
      </w:r>
    </w:p>
    <w:p w:rsidR="00972065" w:rsidRPr="00A941FA" w:rsidRDefault="00972065" w:rsidP="00972065">
      <w:pPr>
        <w:spacing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5.И.С.Бах, Менуэт </w:t>
      </w:r>
      <w:r w:rsidRPr="00A941FA">
        <w:rPr>
          <w:rFonts w:ascii="Times New Roman" w:hAnsi="Times New Roman" w:cs="Times New Roman"/>
          <w:b/>
          <w:bCs/>
          <w:sz w:val="28"/>
          <w:szCs w:val="28"/>
          <w:lang w:val="en-US"/>
        </w:rPr>
        <w:t>BWV</w:t>
      </w:r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 514, </w:t>
      </w:r>
      <w:r w:rsidR="00DA7865">
        <w:rPr>
          <w:rFonts w:ascii="Times New Roman" w:hAnsi="Times New Roman" w:cs="Times New Roman"/>
          <w:b/>
          <w:bCs/>
          <w:sz w:val="28"/>
          <w:szCs w:val="28"/>
        </w:rPr>
        <w:t xml:space="preserve">исполняют преподаватель </w:t>
      </w:r>
      <w:proofErr w:type="spellStart"/>
      <w:r w:rsidR="00DA7865">
        <w:rPr>
          <w:rFonts w:ascii="Times New Roman" w:hAnsi="Times New Roman" w:cs="Times New Roman"/>
          <w:b/>
          <w:bCs/>
          <w:sz w:val="28"/>
          <w:szCs w:val="28"/>
        </w:rPr>
        <w:t>С.А.Попередина</w:t>
      </w:r>
      <w:proofErr w:type="spellEnd"/>
      <w:r w:rsidR="00DA7865">
        <w:rPr>
          <w:rFonts w:ascii="Times New Roman" w:hAnsi="Times New Roman" w:cs="Times New Roman"/>
          <w:b/>
          <w:bCs/>
          <w:sz w:val="28"/>
          <w:szCs w:val="28"/>
        </w:rPr>
        <w:t>, концертмейстер А.С.Майская</w:t>
      </w:r>
    </w:p>
    <w:p w:rsidR="00972065" w:rsidRDefault="00972065" w:rsidP="0097206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6.И.С.Бах, Ария </w:t>
      </w:r>
      <w:r w:rsidRPr="00A941FA">
        <w:rPr>
          <w:rFonts w:ascii="Times New Roman" w:hAnsi="Times New Roman" w:cs="Times New Roman"/>
          <w:b/>
          <w:bCs/>
          <w:sz w:val="28"/>
          <w:szCs w:val="28"/>
          <w:lang w:val="en-US"/>
        </w:rPr>
        <w:t>BWV</w:t>
      </w:r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 515 </w:t>
      </w:r>
      <w:r w:rsidRPr="00A941FA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DA7865">
        <w:rPr>
          <w:rFonts w:ascii="Times New Roman" w:hAnsi="Times New Roman" w:cs="Times New Roman"/>
          <w:b/>
          <w:bCs/>
          <w:sz w:val="28"/>
          <w:szCs w:val="28"/>
        </w:rPr>
        <w:t xml:space="preserve">исполняют преподаватель </w:t>
      </w:r>
      <w:proofErr w:type="spellStart"/>
      <w:r w:rsidR="00DA7865">
        <w:rPr>
          <w:rFonts w:ascii="Times New Roman" w:hAnsi="Times New Roman" w:cs="Times New Roman"/>
          <w:b/>
          <w:bCs/>
          <w:sz w:val="28"/>
          <w:szCs w:val="28"/>
        </w:rPr>
        <w:t>С.А.Попередина</w:t>
      </w:r>
      <w:proofErr w:type="spellEnd"/>
      <w:r w:rsidR="00DA7865">
        <w:rPr>
          <w:rFonts w:ascii="Times New Roman" w:hAnsi="Times New Roman" w:cs="Times New Roman"/>
          <w:b/>
          <w:bCs/>
          <w:sz w:val="28"/>
          <w:szCs w:val="28"/>
        </w:rPr>
        <w:t>, концертмейстер А.С.Майская</w:t>
      </w:r>
    </w:p>
    <w:p w:rsidR="00972065" w:rsidRPr="00972065" w:rsidRDefault="00972065" w:rsidP="0097206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Теперь – прозвучит вокальная музыка старинного французского композитора Ж.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Прюнье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миниатюры которого и вдохновили нас на сегодняшний камерный вечер. </w:t>
      </w:r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сожалению, об авторе этих сборников на родине композитора ничего не известно. Существу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 лишь сведения, что он — является основателем династии музыкантов, то есть его сын — также как и его отец, был музыкантом и композитором. </w:t>
      </w:r>
      <w:proofErr w:type="gramStart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Сам же сборник — также ничем особенным и не выделяется, и представляет собой рядовое явление из области камерно-вокального </w:t>
      </w:r>
      <w:proofErr w:type="spellStart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причем — едва ли и отличается в названии от подобных изданий, так как в сборнике под заголовком «Арии </w:t>
      </w:r>
      <w:proofErr w:type="spellStart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сериа</w:t>
      </w:r>
      <w:proofErr w:type="spellEnd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лирические арии и застольные песни» — было весьма распространено во Франции той эпохи, почему и значатся под совершенно иными именами — Дж. Дж.  </w:t>
      </w:r>
      <w:proofErr w:type="spellStart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Фьокко</w:t>
      </w:r>
      <w:proofErr w:type="spellEnd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Лампра</w:t>
      </w:r>
      <w:proofErr w:type="spellEnd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многих других.</w:t>
      </w:r>
    </w:p>
    <w:p w:rsidR="00972065" w:rsidRPr="00972065" w:rsidRDefault="00972065" w:rsidP="0097206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В центре творческого интереса композитора — чувствительная лирическая пасторальная ариетта, сочетающая моменты углубленного лиризма с элементами условной пасторали и свойственным эпохе просвещения дидактическим пафосом. Не станем забывать, что один из сборников вышел одновременно с премьерой дидактической пьесы Вольтера на сцене </w:t>
      </w:r>
      <w:proofErr w:type="spellStart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Комеди</w:t>
      </w:r>
      <w:proofErr w:type="spellEnd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Франсез</w:t>
      </w:r>
      <w:proofErr w:type="spellEnd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что</w:t>
      </w:r>
      <w:proofErr w:type="gramEnd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безусловно открывало совершенно новую эпоху в традиции французского академического искусства. Провозглашаемая столичными интеллектуальными салонами мода на сельскую сцену, подражание и стремление к природе, реконструкции сельского быта в аристократических поместьях, было своеобразно преломлено и в драматической, а также музыкальной традиции, где особо </w:t>
      </w:r>
      <w:proofErr w:type="gramStart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приветствовались</w:t>
      </w:r>
      <w:proofErr w:type="gramEnd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подчеркнуто «сельские», пасторальные мотивы, картины и жанры в пасторальном вкусе — мюзет и ему подобные. Весьма самобытно их преломление и в творчестве </w:t>
      </w:r>
      <w:proofErr w:type="spellStart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Прюнье</w:t>
      </w:r>
      <w:proofErr w:type="spellEnd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Наряду с зарисовками природы, времен года, композитор избирает и несколько поучительных текстов, основанных на философских сентенциях. Так — пастораль «Весна» сменяется призывом уместно взять от природы то, что естественно принадлежит человеку;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бытовая зарисовка «Мюзет» — передавая строй и звучание сельского музыкального инструмента и напева, рисует страдания юного пастушка в разлуке с любимой. Полная жеманной чувствительности песенка брюнетки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«Пастораль»</w:t>
      </w:r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безыскусно передает в своих звуках злоключения героини на берегу реки. О том, насколько </w:t>
      </w:r>
      <w:proofErr w:type="gramStart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актуален</w:t>
      </w:r>
      <w:proofErr w:type="gramEnd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оказался этот жанр вокальной миниатюры — понимаем и из творчества Станислава </w:t>
      </w:r>
      <w:proofErr w:type="spellStart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Монюшко</w:t>
      </w:r>
      <w:proofErr w:type="spellEnd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— «Очарованная», и из вокальной лирики Франца Шуберта — «Девушка и смерть», «Любопытство», и так далее. Известен этот образ и в русской вокальной классике </w:t>
      </w:r>
      <w:r w:rsidRPr="00972065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XIX</w:t>
      </w:r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-го века по миниатюрам «Сердце-игрушка», «Не скажу никому, отчего я весной» и многим другим.</w:t>
      </w:r>
    </w:p>
    <w:p w:rsidR="00972065" w:rsidRPr="00972065" w:rsidRDefault="00972065" w:rsidP="0097206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</w:r>
      <w:proofErr w:type="gramStart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Весьма своеобразен</w:t>
      </w:r>
      <w:proofErr w:type="gramEnd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ритмоинтонационный строй </w:t>
      </w:r>
      <w:proofErr w:type="spellStart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Прюнье</w:t>
      </w:r>
      <w:proofErr w:type="spellEnd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Обобщая тенденции позднего музыкального барокко, композитор приводит и такие обороты, которые воспринимаются сугубо архаично, так как содержат смутные отголоски средневековой музыки. К этим чертам относятся и частая перемена размеров, что было столь свойственно старинной французской традиц</w:t>
      </w:r>
      <w:proofErr w:type="gramStart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ии и ее</w:t>
      </w:r>
      <w:proofErr w:type="gramEnd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давно забытым жанрам. Краткие всплески колоратуры, переносят нас и в атмосферу современного для автора оперного театра. Прихотливость ритмики сочетается с большой пластикой и свободой моделирования мелодики в лучших традициях французского изящного стиля, и довольно близко передает особенности и строй французской речи. Особое место в сборниках занимает дуэтная лирика, в которой смутно ощущается биение наступающей революционной эпохи. Многие из дуэтов приводятся композитором без аккомпанемента, </w:t>
      </w:r>
      <w:r w:rsidRPr="00972065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a</w:t>
      </w:r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2065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capella</w:t>
      </w:r>
      <w:proofErr w:type="spellEnd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972065" w:rsidRPr="00972065" w:rsidRDefault="00972065" w:rsidP="0097206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Интересны и застольные песни, великое количество которых недвусмысленно указывает на господство и устойчивость данной традиции </w:t>
      </w:r>
      <w:proofErr w:type="gramStart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домашнего</w:t>
      </w:r>
      <w:proofErr w:type="gramEnd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указанную эпоху. Заметим: застольных песен вокальной лирике </w:t>
      </w:r>
      <w:r w:rsidRPr="00972065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XIX</w:t>
      </w:r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-го века — в десять раз меньше!</w:t>
      </w:r>
    </w:p>
    <w:p w:rsidR="00972065" w:rsidRDefault="00972065" w:rsidP="0097206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Примечателен и своеобразен и выписанный </w:t>
      </w:r>
      <w:proofErr w:type="spellStart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Прюнье</w:t>
      </w:r>
      <w:proofErr w:type="spellEnd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бас: он прост в отношении шифровки, ясен, но рассчитан не на итальянские, схожие с гомофонией методики, но — на французские традиции с учетом полифонической имитации, чьи очертания смутно прочитываются в отдельных фрагментах баса. Его линия — весьма развита, как в гармоническом, так и в </w:t>
      </w:r>
      <w:proofErr w:type="spellStart"/>
      <w:proofErr w:type="gramStart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метро-ритмическом</w:t>
      </w:r>
      <w:proofErr w:type="spellEnd"/>
      <w:proofErr w:type="gramEnd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отношении, что отрицает возможность заимствования у старых мастеров, и датирует написание сборников более поздним временем — эпохой после </w:t>
      </w:r>
      <w:proofErr w:type="spellStart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А.Вивальди</w:t>
      </w:r>
      <w:proofErr w:type="spellEnd"/>
      <w:r w:rsidRPr="009720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его современников, почему и возникают все поводы говорить об оригинальности этих обработок и их вероятной принадлежности автору.</w:t>
      </w:r>
    </w:p>
    <w:p w:rsidR="009D40AA" w:rsidRPr="00A941FA" w:rsidRDefault="009D40AA" w:rsidP="009D40AA">
      <w:pPr>
        <w:spacing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1FA">
        <w:rPr>
          <w:rFonts w:ascii="Times New Roman" w:hAnsi="Times New Roman" w:cs="Times New Roman"/>
          <w:b/>
          <w:bCs/>
          <w:sz w:val="28"/>
          <w:szCs w:val="28"/>
        </w:rPr>
        <w:t>7.Ж.Прюнье, «</w:t>
      </w:r>
      <w:r>
        <w:rPr>
          <w:rFonts w:ascii="Times New Roman" w:hAnsi="Times New Roman" w:cs="Times New Roman"/>
          <w:b/>
          <w:bCs/>
          <w:sz w:val="28"/>
          <w:szCs w:val="28"/>
        </w:rPr>
        <w:t>Пастораль</w:t>
      </w:r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», сл. </w:t>
      </w:r>
      <w:proofErr w:type="spellStart"/>
      <w:r w:rsidRPr="00A941FA">
        <w:rPr>
          <w:rFonts w:ascii="Times New Roman" w:hAnsi="Times New Roman" w:cs="Times New Roman"/>
          <w:b/>
          <w:bCs/>
          <w:sz w:val="28"/>
          <w:szCs w:val="28"/>
        </w:rPr>
        <w:t>Сорена</w:t>
      </w:r>
      <w:proofErr w:type="spellEnd"/>
      <w:r w:rsidRPr="00A941FA">
        <w:rPr>
          <w:rFonts w:ascii="Times New Roman" w:hAnsi="Times New Roman" w:cs="Times New Roman"/>
          <w:b/>
          <w:bCs/>
          <w:sz w:val="28"/>
          <w:szCs w:val="28"/>
        </w:rPr>
        <w:t>, исп</w:t>
      </w:r>
      <w:r w:rsidR="00DA7865">
        <w:rPr>
          <w:rFonts w:ascii="Times New Roman" w:hAnsi="Times New Roman" w:cs="Times New Roman"/>
          <w:b/>
          <w:bCs/>
          <w:sz w:val="28"/>
          <w:szCs w:val="28"/>
        </w:rPr>
        <w:t>олняют</w:t>
      </w:r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A7865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окалист-иллюстратор </w:t>
      </w:r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А.С.Майская, преподаватель </w:t>
      </w:r>
      <w:proofErr w:type="spellStart"/>
      <w:r w:rsidRPr="00A941FA">
        <w:rPr>
          <w:rFonts w:ascii="Times New Roman" w:hAnsi="Times New Roman" w:cs="Times New Roman"/>
          <w:b/>
          <w:bCs/>
          <w:sz w:val="28"/>
          <w:szCs w:val="28"/>
        </w:rPr>
        <w:t>И.С.Шребина</w:t>
      </w:r>
      <w:proofErr w:type="spellEnd"/>
    </w:p>
    <w:p w:rsidR="009D40AA" w:rsidRDefault="009D40AA" w:rsidP="009D40A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8.Ж.Прюнье, «Весна», сл. </w:t>
      </w:r>
      <w:proofErr w:type="spellStart"/>
      <w:r w:rsidRPr="00A941FA">
        <w:rPr>
          <w:rFonts w:ascii="Times New Roman" w:hAnsi="Times New Roman" w:cs="Times New Roman"/>
          <w:b/>
          <w:bCs/>
          <w:sz w:val="28"/>
          <w:szCs w:val="28"/>
        </w:rPr>
        <w:t>Сорена</w:t>
      </w:r>
      <w:proofErr w:type="spellEnd"/>
      <w:r w:rsidRPr="00A941FA">
        <w:rPr>
          <w:rFonts w:ascii="Times New Roman" w:hAnsi="Times New Roman" w:cs="Times New Roman"/>
          <w:b/>
          <w:bCs/>
          <w:sz w:val="28"/>
          <w:szCs w:val="28"/>
        </w:rPr>
        <w:t>, исп</w:t>
      </w:r>
      <w:r w:rsidR="00DA7865">
        <w:rPr>
          <w:rFonts w:ascii="Times New Roman" w:hAnsi="Times New Roman" w:cs="Times New Roman"/>
          <w:b/>
          <w:bCs/>
          <w:sz w:val="28"/>
          <w:szCs w:val="28"/>
        </w:rPr>
        <w:t>олняют</w:t>
      </w:r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A7865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окалист-иллюстратор </w:t>
      </w:r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А.С.Майская, преподаватель </w:t>
      </w:r>
      <w:proofErr w:type="spellStart"/>
      <w:r w:rsidRPr="00A941FA">
        <w:rPr>
          <w:rFonts w:ascii="Times New Roman" w:hAnsi="Times New Roman" w:cs="Times New Roman"/>
          <w:b/>
          <w:bCs/>
          <w:sz w:val="28"/>
          <w:szCs w:val="28"/>
        </w:rPr>
        <w:t>И.С.Шребина</w:t>
      </w:r>
      <w:proofErr w:type="spellEnd"/>
    </w:p>
    <w:p w:rsidR="009D40AA" w:rsidRPr="009D40AA" w:rsidRDefault="009D40AA" w:rsidP="009D40A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Лур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— старинный французский танец, чрезвычайно популярный не только во Франции, но и по всей Европе. Особую разновидность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лура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составляет его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испанизированные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хореографические варианты.</w:t>
      </w:r>
    </w:p>
    <w:p w:rsidR="009D40AA" w:rsidRPr="009D40AA" w:rsidRDefault="009D40AA" w:rsidP="009D40A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Метроритмическую структуру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лура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характеризует сложноорганизованная пульсация размеров 6/4 или 6/8, предполагающая два медленных удара на первую и четвертую долю такта. </w:t>
      </w:r>
      <w:proofErr w:type="gram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Ритмическая организация внутри элементов метра в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луре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предполагает совершенно различные решения в рисунке, наиболее распространенным, вариантом в котором явились, собственно,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ритможанровые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формулы, диктующие объединение и слияние двух первых нот в триоли на сильном времени, что дало закономерные поводы для производства от данного узкоспециального музыкального термина  и отдельного французского глагола «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lourer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— дословно, «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луровать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», или объединять эти первые две ноты в единой</w:t>
      </w:r>
      <w:proofErr w:type="gram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длительности. Знаком этот термин и французской музыкальной критике и педагогике, так как именно этот термин описывает сочетание четверти и восьмой в их чередовании при разборе отдельных образцов французской классики – произведений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Куперена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Рамо,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Люлли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а также и мастеров более позднего времени – таких, например, как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Гретри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Однако сводить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ритмоформулу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этого красивейшего старинного танца лишь к этому ритмическому рисунку — было бы и вопиющим преувеличением. Так — в давней европейской музыкальной традиции господствуют рисунки с пунктиром, которые отличают собой образцы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позднебарочного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раннеклассического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репертуара, когда сам танец — ранее широко бытовавший в народной, а затем и в бальной танцевальной культуре, стал уверенно выходить из употребления. Именно эта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ритмоформула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отличает трактовку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лура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в образцах творчества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Г.Телемана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Генделя, Рамо и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Люлли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И — именно этот вариант жанровой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ритмоформулы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дал основание для наименования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лура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— «медленной жигой», с которой его роднит лишь принцип ритмометрической организации, так как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лур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— это чрезвычайно самобытный, сложный и ничем, хореографически, не связанный с жанром жиги, танец. Частным аспектом ритмической организации движения в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луре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является и употребление обратных пунктиров на сильном времени, что — создавая метрический перебой на слабой доле, добавляет танцу ощущение большей оригинальности, сочности и свежести. Именно этим отличаются архаичные модели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лура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поскольку общая организация гармонического развития в его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ритмосхеме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всецело подчинена формуле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лура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а нормой функциональной лексики для нее является оформление сильного времени функциональным устоем, то — подобная акцентуация более напряженных, и, как следствие — более интенсивно окрашенных гармоний, нежели тоника, посредством синкопы, создает ощущение большей терпкости, дерзости звучания, которая — как правило, и отличает архаичный французский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лур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ритмофактурное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оформление которого восходит едва</w:t>
      </w:r>
      <w:proofErr w:type="gram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 не к образцам средневековой монодии. Выравнивание —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ритмофактурное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нивелирование и сглаживание этих «неправильностей», уже заметно в творчестве Рамо – художника и музыканта, чьей высшей целью был высокий —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апо</w:t>
      </w:r>
      <w:r w:rsidR="00AA7B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лонический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этос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Менее вежлив и более сочен в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луре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итальянец по происхождению,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Люлли</w:t>
      </w:r>
      <w:proofErr w:type="spellEnd"/>
      <w:r w:rsidR="00AA7B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(«Танец рыбаков» в опере «</w:t>
      </w:r>
      <w:proofErr w:type="spellStart"/>
      <w:r w:rsidR="00AA7B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Альцеста</w:t>
      </w:r>
      <w:proofErr w:type="spellEnd"/>
      <w:r w:rsidR="00AA7B5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»)</w:t>
      </w:r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Однако кристаллизация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ритмоформулы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танца в том виде, в каком мы и ее знаем, происходит в творчестве немецких мастеров —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Телемана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Генделя.</w:t>
      </w:r>
    </w:p>
    <w:p w:rsidR="009D40AA" w:rsidRDefault="009D40AA" w:rsidP="009D40A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proofErr w:type="spellStart"/>
      <w:proofErr w:type="gram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Лур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— в своем бальном преломлении, чрезвычайно изысканный и благородный танец, требующий не заполняемого хореографически облигатного затакта, и обладающий величественной поступью, так называемых – «глубоких шагов», которые некоторые из музыкантов и хореографов того времени отмечают терминами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grave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pesante</w:t>
      </w:r>
      <w:proofErr w:type="spell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хотя это — по меткому замечанию одного из старых мастеров французского балета самому танцу — будто бы, нисколько и не свойственно, так как далее тот</w:t>
      </w:r>
      <w:proofErr w:type="gram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</w:t>
      </w:r>
      <w:proofErr w:type="gramEnd"/>
      <w:r w:rsidRPr="009D40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автор предполагает, что и эта тяжесть шага констатируется не абстрактно, но – лишь в сравнении с малым шагом танца менуэт.</w:t>
      </w:r>
    </w:p>
    <w:p w:rsidR="00AA7B5A" w:rsidRDefault="00AA7B5A" w:rsidP="009D40A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Этот старинный танец для Вас исполнят преподаватели нашей школы.</w:t>
      </w:r>
    </w:p>
    <w:p w:rsidR="00AA7B5A" w:rsidRDefault="00AA7B5A" w:rsidP="00AA7B5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1FA">
        <w:rPr>
          <w:rFonts w:ascii="Times New Roman" w:hAnsi="Times New Roman" w:cs="Times New Roman"/>
          <w:b/>
          <w:bCs/>
          <w:sz w:val="28"/>
          <w:szCs w:val="28"/>
        </w:rPr>
        <w:lastRenderedPageBreak/>
        <w:t>9.Ж.Прюнье, «</w:t>
      </w:r>
      <w:proofErr w:type="spellStart"/>
      <w:r w:rsidRPr="00A941FA">
        <w:rPr>
          <w:rFonts w:ascii="Times New Roman" w:hAnsi="Times New Roman" w:cs="Times New Roman"/>
          <w:b/>
          <w:bCs/>
          <w:sz w:val="28"/>
          <w:szCs w:val="28"/>
        </w:rPr>
        <w:t>Лур</w:t>
      </w:r>
      <w:proofErr w:type="spellEnd"/>
      <w:r w:rsidRPr="00A941FA">
        <w:rPr>
          <w:rFonts w:ascii="Times New Roman" w:hAnsi="Times New Roman" w:cs="Times New Roman"/>
          <w:b/>
          <w:bCs/>
          <w:sz w:val="28"/>
          <w:szCs w:val="28"/>
        </w:rPr>
        <w:t>» (аранжировка для двух домр А.</w:t>
      </w:r>
      <w:proofErr w:type="gramStart"/>
      <w:r w:rsidRPr="00A941FA">
        <w:rPr>
          <w:rFonts w:ascii="Times New Roman" w:hAnsi="Times New Roman" w:cs="Times New Roman"/>
          <w:b/>
          <w:bCs/>
          <w:sz w:val="28"/>
          <w:szCs w:val="28"/>
        </w:rPr>
        <w:t>Майской</w:t>
      </w:r>
      <w:proofErr w:type="gramEnd"/>
      <w:r w:rsidRPr="00A941FA">
        <w:rPr>
          <w:rFonts w:ascii="Times New Roman" w:hAnsi="Times New Roman" w:cs="Times New Roman"/>
          <w:b/>
          <w:bCs/>
          <w:sz w:val="28"/>
          <w:szCs w:val="28"/>
        </w:rPr>
        <w:t>), исп</w:t>
      </w:r>
      <w:r w:rsidR="00DA7865">
        <w:rPr>
          <w:rFonts w:ascii="Times New Roman" w:hAnsi="Times New Roman" w:cs="Times New Roman"/>
          <w:b/>
          <w:bCs/>
          <w:sz w:val="28"/>
          <w:szCs w:val="28"/>
        </w:rPr>
        <w:t>олняют</w:t>
      </w:r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 преподаватель </w:t>
      </w:r>
      <w:proofErr w:type="spellStart"/>
      <w:r w:rsidRPr="00A941FA">
        <w:rPr>
          <w:rFonts w:ascii="Times New Roman" w:hAnsi="Times New Roman" w:cs="Times New Roman"/>
          <w:b/>
          <w:bCs/>
          <w:sz w:val="28"/>
          <w:szCs w:val="28"/>
        </w:rPr>
        <w:t>Г.Н.Борискова</w:t>
      </w:r>
      <w:proofErr w:type="spellEnd"/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, преподаватель </w:t>
      </w:r>
      <w:proofErr w:type="spellStart"/>
      <w:r w:rsidRPr="00A941FA">
        <w:rPr>
          <w:rFonts w:ascii="Times New Roman" w:hAnsi="Times New Roman" w:cs="Times New Roman"/>
          <w:b/>
          <w:bCs/>
          <w:sz w:val="28"/>
          <w:szCs w:val="28"/>
        </w:rPr>
        <w:t>А.Н.Клименкова</w:t>
      </w:r>
      <w:proofErr w:type="spellEnd"/>
      <w:r w:rsidRPr="00A941FA">
        <w:rPr>
          <w:rFonts w:ascii="Times New Roman" w:hAnsi="Times New Roman" w:cs="Times New Roman"/>
          <w:b/>
          <w:bCs/>
          <w:sz w:val="28"/>
          <w:szCs w:val="28"/>
        </w:rPr>
        <w:t>, преподаватель А.Г.Петрова</w:t>
      </w:r>
    </w:p>
    <w:p w:rsidR="00EF7771" w:rsidRPr="00EF7771" w:rsidRDefault="00EF7771" w:rsidP="00AA7B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 вновь звучит вокальная миниатюра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Ж.Прюнье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 этот раз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написанная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чрезвычайно популярном жанре мюзет, который опирался на традиции сельского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даже назван по имени того инструмента, на каком обычно исполнялся. Напомним, что инструмент мюзет – это распространенная во Франции разновидность волынки.</w:t>
      </w:r>
    </w:p>
    <w:p w:rsidR="00EF7771" w:rsidRDefault="00EF7771" w:rsidP="00AA7B5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10.Ж.Прюнье, «Мюзет», сл. </w:t>
      </w:r>
      <w:proofErr w:type="spellStart"/>
      <w:r w:rsidRPr="00A941FA">
        <w:rPr>
          <w:rFonts w:ascii="Times New Roman" w:hAnsi="Times New Roman" w:cs="Times New Roman"/>
          <w:b/>
          <w:bCs/>
          <w:sz w:val="28"/>
          <w:szCs w:val="28"/>
        </w:rPr>
        <w:t>Сорена</w:t>
      </w:r>
      <w:proofErr w:type="spellEnd"/>
      <w:r w:rsidRPr="00A941FA">
        <w:rPr>
          <w:rFonts w:ascii="Times New Roman" w:hAnsi="Times New Roman" w:cs="Times New Roman"/>
          <w:b/>
          <w:bCs/>
          <w:sz w:val="28"/>
          <w:szCs w:val="28"/>
        </w:rPr>
        <w:t>, исп</w:t>
      </w:r>
      <w:r w:rsidR="00DA7865">
        <w:rPr>
          <w:rFonts w:ascii="Times New Roman" w:hAnsi="Times New Roman" w:cs="Times New Roman"/>
          <w:b/>
          <w:bCs/>
          <w:sz w:val="28"/>
          <w:szCs w:val="28"/>
        </w:rPr>
        <w:t>олняют</w:t>
      </w:r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 концертмейстер А.С.Майская, преподаватель </w:t>
      </w:r>
      <w:proofErr w:type="spellStart"/>
      <w:r w:rsidRPr="00A941FA">
        <w:rPr>
          <w:rFonts w:ascii="Times New Roman" w:hAnsi="Times New Roman" w:cs="Times New Roman"/>
          <w:b/>
          <w:bCs/>
          <w:sz w:val="28"/>
          <w:szCs w:val="28"/>
        </w:rPr>
        <w:t>И.С.Шребина</w:t>
      </w:r>
      <w:proofErr w:type="spellEnd"/>
    </w:p>
    <w:p w:rsidR="00AA7B5A" w:rsidRDefault="00AA7B5A" w:rsidP="00AA7B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 что же ансамблевая, предназначенная для двух клавиров литература? И каковы причины практически полного, вплоть до Баха, отсутстви</w:t>
      </w:r>
      <w:r w:rsidRPr="00C479C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специального музыкального репертуара</w:t>
      </w:r>
      <w:r w:rsidRPr="00C479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посвящ</w:t>
      </w:r>
      <w:r w:rsidRPr="00C479C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дуэ</w:t>
      </w:r>
      <w:r w:rsidRPr="00C479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клавиатурному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Вспомним и о том, что пороки звука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C479CD">
        <w:rPr>
          <w:rFonts w:ascii="Times New Roman" w:hAnsi="Times New Roman" w:cs="Times New Roman"/>
          <w:sz w:val="28"/>
          <w:szCs w:val="28"/>
        </w:rPr>
        <w:t>онорики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этих инструментов не давали существенных препятствий в развитии дуэтного искусства.  И причины этому</w:t>
      </w:r>
      <w:r w:rsidRPr="00C479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 очевидны. Наиболее авторитетно относительно них высказывается известнейший европейский музыкант и музыкальный теоретик, практик исполнительств</w:t>
      </w:r>
      <w:r w:rsidRPr="00C479C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 композиции</w:t>
      </w:r>
      <w:r w:rsidRPr="00C479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итальянский музыкант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Пьетро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9CD">
        <w:rPr>
          <w:rFonts w:ascii="Times New Roman" w:hAnsi="Times New Roman" w:cs="Times New Roman"/>
          <w:sz w:val="28"/>
          <w:szCs w:val="28"/>
        </w:rPr>
        <w:t>Чероне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качестве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главной причины, препятствующ</w:t>
      </w:r>
      <w:r w:rsidRPr="00C479C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 созданию крупных ансамблей с участием клавишных инструментов с</w:t>
      </w:r>
      <w:r w:rsidR="004D05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неподвижным</w:t>
      </w:r>
      <w:r w:rsidR="004D05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строем он называет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несовершенст</w:t>
      </w:r>
      <w:r w:rsidRPr="00C479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 методик настройки музыкального инструментария. И хотя в его эпоху метод хорош</w:t>
      </w:r>
      <w:r w:rsidRPr="00C479C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 темперации, или</w:t>
      </w:r>
      <w:r w:rsidRPr="00C479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 как говорит сам </w:t>
      </w:r>
      <w:proofErr w:type="spellStart"/>
      <w:r w:rsidRPr="00C479CD">
        <w:rPr>
          <w:rFonts w:ascii="Times New Roman" w:hAnsi="Times New Roman" w:cs="Times New Roman"/>
          <w:sz w:val="28"/>
          <w:szCs w:val="28"/>
        </w:rPr>
        <w:t>Чероне</w:t>
      </w:r>
      <w:proofErr w:type="spellEnd"/>
      <w:r w:rsidRPr="00C479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9CD">
        <w:rPr>
          <w:rFonts w:ascii="Times New Roman" w:hAnsi="Times New Roman" w:cs="Times New Roman"/>
          <w:sz w:val="28"/>
          <w:szCs w:val="28"/>
        </w:rPr>
        <w:t>партиципации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настройке, был уже известен, он был все же и не так распространен. </w:t>
      </w:r>
      <w:proofErr w:type="gramStart"/>
      <w:r w:rsidRPr="00C479C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дновременно курсировали многие и многие способы настройки инструментов, которые</w:t>
      </w:r>
      <w:r w:rsidRPr="00C479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 у разных музыкантов, давали совершенно различные результаты, и предполагали</w:t>
      </w:r>
      <w:r w:rsidRPr="00C479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 настройку по квартам и квинтам бе</w:t>
      </w:r>
      <w:r w:rsidRPr="00C479CD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C479CD">
        <w:rPr>
          <w:rFonts w:ascii="Times New Roman" w:hAnsi="Times New Roman" w:cs="Times New Roman"/>
          <w:sz w:val="28"/>
          <w:szCs w:val="28"/>
        </w:rPr>
        <w:t>артиципации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настройку по квартам квинтам и октавам с элементами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</w:t>
      </w:r>
      <w:r w:rsidRPr="00C479CD">
        <w:rPr>
          <w:rFonts w:ascii="Times New Roman" w:hAnsi="Times New Roman" w:cs="Times New Roman"/>
          <w:sz w:val="28"/>
          <w:szCs w:val="28"/>
        </w:rPr>
        <w:t>ципации</w:t>
      </w:r>
      <w:proofErr w:type="spellEnd"/>
      <w:r w:rsidRPr="00C479CD">
        <w:rPr>
          <w:rFonts w:ascii="Times New Roman" w:hAnsi="Times New Roman" w:cs="Times New Roman"/>
          <w:sz w:val="28"/>
          <w:szCs w:val="28"/>
        </w:rPr>
        <w:t>, и</w:t>
      </w:r>
      <w:r>
        <w:rPr>
          <w:rFonts w:ascii="Times New Roman" w:hAnsi="Times New Roman" w:cs="Times New Roman"/>
          <w:sz w:val="28"/>
          <w:szCs w:val="28"/>
        </w:rPr>
        <w:t xml:space="preserve"> настройку по терциям с уменьшением нижнего регистра на ком</w:t>
      </w:r>
      <w:r w:rsidRPr="00C479CD">
        <w:rPr>
          <w:rFonts w:ascii="Times New Roman" w:hAnsi="Times New Roman" w:cs="Times New Roman"/>
          <w:sz w:val="28"/>
          <w:szCs w:val="28"/>
        </w:rPr>
        <w:t>у (о</w:t>
      </w:r>
      <w:r>
        <w:rPr>
          <w:rFonts w:ascii="Times New Roman" w:hAnsi="Times New Roman" w:cs="Times New Roman"/>
          <w:sz w:val="28"/>
          <w:szCs w:val="28"/>
        </w:rPr>
        <w:t>рган</w:t>
      </w:r>
      <w:r w:rsidRPr="00C479CD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9C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многие, многие другие, в том числе </w:t>
      </w:r>
      <w:r w:rsidRPr="00C479C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авторские методики.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9C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 этом </w:t>
      </w:r>
      <w:proofErr w:type="spellStart"/>
      <w:r w:rsidRPr="00C479CD">
        <w:rPr>
          <w:rFonts w:ascii="Times New Roman" w:hAnsi="Times New Roman" w:cs="Times New Roman"/>
          <w:sz w:val="28"/>
          <w:szCs w:val="28"/>
        </w:rPr>
        <w:t>Чероне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выдвигает</w:t>
      </w:r>
      <w:r w:rsidRPr="00C479CD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одно непременное требование для настройки ансамбля клавишных инструментов: настройка должна осуществляться по одной и той же методике</w:t>
      </w:r>
      <w:r w:rsidRPr="00C479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одним и тем же лицом, так как только это может дать </w:t>
      </w:r>
      <w:r w:rsidRPr="00C479CD">
        <w:rPr>
          <w:rFonts w:ascii="Times New Roman" w:hAnsi="Times New Roman" w:cs="Times New Roman"/>
          <w:sz w:val="28"/>
          <w:szCs w:val="28"/>
        </w:rPr>
        <w:t>искомое тождество</w:t>
      </w:r>
      <w:r>
        <w:rPr>
          <w:rFonts w:ascii="Times New Roman" w:hAnsi="Times New Roman" w:cs="Times New Roman"/>
          <w:sz w:val="28"/>
          <w:szCs w:val="28"/>
        </w:rPr>
        <w:t xml:space="preserve"> настройки в косвенных </w:t>
      </w:r>
      <w:r w:rsidRPr="00C479CD">
        <w:rPr>
          <w:rFonts w:ascii="Times New Roman" w:hAnsi="Times New Roman" w:cs="Times New Roman"/>
          <w:sz w:val="28"/>
          <w:szCs w:val="28"/>
        </w:rPr>
        <w:t>тональностях.</w:t>
      </w:r>
      <w:r>
        <w:rPr>
          <w:rFonts w:ascii="Times New Roman" w:hAnsi="Times New Roman" w:cs="Times New Roman"/>
          <w:sz w:val="28"/>
          <w:szCs w:val="28"/>
        </w:rPr>
        <w:t xml:space="preserve"> Помимо этого, </w:t>
      </w:r>
      <w:proofErr w:type="spellStart"/>
      <w:r w:rsidRPr="00C479CD">
        <w:rPr>
          <w:rFonts w:ascii="Times New Roman" w:hAnsi="Times New Roman" w:cs="Times New Roman"/>
          <w:sz w:val="28"/>
          <w:szCs w:val="28"/>
        </w:rPr>
        <w:t>Чероне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отмечает, что под звучанием одних и тех же интервалов кварты, квинты и октавы</w:t>
      </w:r>
      <w:r w:rsidRPr="00C479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 различные музыканты его времени, ввиду своей меньшей или большей подготовки, зачастую понимали разн</w:t>
      </w:r>
      <w:r w:rsidRPr="00C479C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е, почему и происходили казусы в связи с настройкой таких инструментов. О том, насколько значимой была эта проблема, свидетельству</w:t>
      </w:r>
      <w:r w:rsidRPr="00C479C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 и многие ансамблевые составы </w:t>
      </w:r>
      <w:r w:rsidRPr="00C479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ого времени. Так исполнение оркестровой партии в рамках</w:t>
      </w:r>
      <w:r w:rsidRPr="00C479CD">
        <w:rPr>
          <w:rFonts w:ascii="Times New Roman" w:hAnsi="Times New Roman" w:cs="Times New Roman"/>
          <w:sz w:val="28"/>
          <w:szCs w:val="28"/>
        </w:rPr>
        <w:t xml:space="preserve"> одного и того же</w:t>
      </w:r>
      <w:r>
        <w:rPr>
          <w:rFonts w:ascii="Times New Roman" w:hAnsi="Times New Roman" w:cs="Times New Roman"/>
          <w:sz w:val="28"/>
          <w:szCs w:val="28"/>
        </w:rPr>
        <w:t xml:space="preserve"> оперного спектакля могло строиться и по ветхозаветному образцу, то есть</w:t>
      </w:r>
      <w:r w:rsidRPr="00C479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 по принципу </w:t>
      </w:r>
      <w:r w:rsidRPr="00C479C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всякой твари </w:t>
      </w:r>
      <w:r w:rsidRPr="00C479C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по паре</w:t>
      </w:r>
      <w:r w:rsidRPr="00C479C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объединять самые различные – нередко, и весьма далекие друг от друга по родовым и видовым характеристикам инструменты, и предполагать введение семи-восьми клавишных инструментов одновременно. </w:t>
      </w:r>
      <w:r w:rsidRPr="00C479C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онятно</w:t>
      </w:r>
      <w:r w:rsidRPr="00C479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такое количество дурно настроенных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клавиров </w:t>
      </w:r>
      <w:r w:rsidRPr="00C479CD">
        <w:rPr>
          <w:rFonts w:ascii="Times New Roman" w:hAnsi="Times New Roman" w:cs="Times New Roman"/>
          <w:sz w:val="28"/>
          <w:szCs w:val="28"/>
        </w:rPr>
        <w:t>вполне могло</w:t>
      </w:r>
      <w:r>
        <w:rPr>
          <w:rFonts w:ascii="Times New Roman" w:hAnsi="Times New Roman" w:cs="Times New Roman"/>
          <w:sz w:val="28"/>
          <w:szCs w:val="28"/>
        </w:rPr>
        <w:t xml:space="preserve"> созд</w:t>
      </w:r>
      <w:r w:rsidRPr="00C479CD">
        <w:rPr>
          <w:rFonts w:ascii="Times New Roman" w:hAnsi="Times New Roman" w:cs="Times New Roman"/>
          <w:sz w:val="28"/>
          <w:szCs w:val="28"/>
        </w:rPr>
        <w:t>ав</w:t>
      </w:r>
      <w:r>
        <w:rPr>
          <w:rFonts w:ascii="Times New Roman" w:hAnsi="Times New Roman" w:cs="Times New Roman"/>
          <w:sz w:val="28"/>
          <w:szCs w:val="28"/>
        </w:rPr>
        <w:t xml:space="preserve">ать поистине адский шум и ужасающую какофонию, полностью расстраивая общий инструментальный ансамбль – особенно при исполнении в тональностях с большим количеством знаков. </w:t>
      </w:r>
      <w:proofErr w:type="gramStart"/>
      <w:r w:rsidRPr="00C479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итуация разительно меняется приблизительно в эпоху Баха, </w:t>
      </w:r>
      <w:r w:rsidRPr="00C479CD">
        <w:rPr>
          <w:rFonts w:ascii="Times New Roman" w:hAnsi="Times New Roman" w:cs="Times New Roman"/>
          <w:sz w:val="28"/>
          <w:szCs w:val="28"/>
        </w:rPr>
        <w:t>котор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479CD">
        <w:rPr>
          <w:rFonts w:ascii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 xml:space="preserve">а отмечена не только созданием произведений, специально предназначенных для хорошо и правильно настроенного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клавикорда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 и </w:t>
      </w:r>
      <w:r w:rsidRPr="00C479CD">
        <w:rPr>
          <w:rFonts w:ascii="Times New Roman" w:hAnsi="Times New Roman" w:cs="Times New Roman"/>
          <w:sz w:val="28"/>
          <w:szCs w:val="28"/>
        </w:rPr>
        <w:t>ознаменован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479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появлением специальн</w:t>
      </w:r>
      <w:r w:rsidRPr="00C479C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C479CD">
        <w:rPr>
          <w:rFonts w:ascii="Times New Roman" w:hAnsi="Times New Roman" w:cs="Times New Roman"/>
          <w:sz w:val="28"/>
          <w:szCs w:val="28"/>
        </w:rPr>
        <w:t xml:space="preserve">дуэтной </w:t>
      </w:r>
      <w:r>
        <w:rPr>
          <w:rFonts w:ascii="Times New Roman" w:hAnsi="Times New Roman" w:cs="Times New Roman"/>
          <w:sz w:val="28"/>
          <w:szCs w:val="28"/>
        </w:rPr>
        <w:t>— двойной концертн</w:t>
      </w:r>
      <w:r w:rsidRPr="00C479C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 литературы, предназначенн</w:t>
      </w:r>
      <w:r w:rsidRPr="00C479C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й для </w:t>
      </w:r>
      <w:r w:rsidRPr="00C479CD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</w:t>
      </w:r>
      <w:r w:rsidRPr="00C479C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гелей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A7B5A" w:rsidRDefault="00AA7B5A" w:rsidP="00AA7B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– в заключение концерта для Вас прозвучит клавирное переложение весьма известного старинного произведения.</w:t>
      </w:r>
    </w:p>
    <w:p w:rsidR="00AA7B5A" w:rsidRPr="00A941FA" w:rsidRDefault="00AA7B5A" w:rsidP="00AA7B5A">
      <w:pPr>
        <w:spacing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11.Г.Гендель, «Прибытие </w:t>
      </w:r>
      <w:proofErr w:type="spellStart"/>
      <w:r w:rsidRPr="00A941FA">
        <w:rPr>
          <w:rFonts w:ascii="Times New Roman" w:hAnsi="Times New Roman" w:cs="Times New Roman"/>
          <w:b/>
          <w:bCs/>
          <w:sz w:val="28"/>
          <w:szCs w:val="28"/>
        </w:rPr>
        <w:t>Шебы</w:t>
      </w:r>
      <w:proofErr w:type="spellEnd"/>
      <w:r w:rsidRPr="00A941FA">
        <w:rPr>
          <w:rFonts w:ascii="Times New Roman" w:hAnsi="Times New Roman" w:cs="Times New Roman"/>
          <w:b/>
          <w:bCs/>
          <w:sz w:val="28"/>
          <w:szCs w:val="28"/>
        </w:rPr>
        <w:t>» (переложение для двух фортепиано А.</w:t>
      </w:r>
      <w:proofErr w:type="gramStart"/>
      <w:r w:rsidRPr="00A941FA">
        <w:rPr>
          <w:rFonts w:ascii="Times New Roman" w:hAnsi="Times New Roman" w:cs="Times New Roman"/>
          <w:b/>
          <w:bCs/>
          <w:sz w:val="28"/>
          <w:szCs w:val="28"/>
        </w:rPr>
        <w:t>Майской</w:t>
      </w:r>
      <w:proofErr w:type="gramEnd"/>
      <w:r w:rsidRPr="00A941FA">
        <w:rPr>
          <w:rFonts w:ascii="Times New Roman" w:hAnsi="Times New Roman" w:cs="Times New Roman"/>
          <w:b/>
          <w:bCs/>
          <w:sz w:val="28"/>
          <w:szCs w:val="28"/>
        </w:rPr>
        <w:t>), исп</w:t>
      </w:r>
      <w:r w:rsidR="004D0553">
        <w:rPr>
          <w:rFonts w:ascii="Times New Roman" w:hAnsi="Times New Roman" w:cs="Times New Roman"/>
          <w:b/>
          <w:bCs/>
          <w:sz w:val="28"/>
          <w:szCs w:val="28"/>
        </w:rPr>
        <w:t>олняют</w:t>
      </w:r>
      <w:r w:rsidRPr="00A941FA">
        <w:rPr>
          <w:rFonts w:ascii="Times New Roman" w:hAnsi="Times New Roman" w:cs="Times New Roman"/>
          <w:b/>
          <w:bCs/>
          <w:sz w:val="28"/>
          <w:szCs w:val="28"/>
        </w:rPr>
        <w:t xml:space="preserve"> концертмейстер А.С.Майская, преподаватель </w:t>
      </w:r>
      <w:proofErr w:type="spellStart"/>
      <w:r w:rsidRPr="00A941FA">
        <w:rPr>
          <w:rFonts w:ascii="Times New Roman" w:hAnsi="Times New Roman" w:cs="Times New Roman"/>
          <w:b/>
          <w:bCs/>
          <w:sz w:val="28"/>
          <w:szCs w:val="28"/>
        </w:rPr>
        <w:t>И.С.Шребина</w:t>
      </w:r>
      <w:proofErr w:type="spellEnd"/>
    </w:p>
    <w:p w:rsidR="00AA7B5A" w:rsidRDefault="00AA7B5A" w:rsidP="00AA7B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33144">
        <w:rPr>
          <w:rFonts w:ascii="Times New Roman" w:hAnsi="Times New Roman" w:cs="Times New Roman"/>
          <w:sz w:val="28"/>
          <w:szCs w:val="28"/>
        </w:rPr>
        <w:t>Благодарим за внимание, надеемся на новы</w:t>
      </w:r>
      <w:r w:rsidR="00EF7FB6">
        <w:rPr>
          <w:rFonts w:ascii="Times New Roman" w:hAnsi="Times New Roman" w:cs="Times New Roman"/>
          <w:sz w:val="28"/>
          <w:szCs w:val="28"/>
        </w:rPr>
        <w:t>е</w:t>
      </w:r>
      <w:r w:rsidR="00C33144">
        <w:rPr>
          <w:rFonts w:ascii="Times New Roman" w:hAnsi="Times New Roman" w:cs="Times New Roman"/>
          <w:sz w:val="28"/>
          <w:szCs w:val="28"/>
        </w:rPr>
        <w:t xml:space="preserve"> творческие встречи. Наш концерт окончен.</w:t>
      </w:r>
    </w:p>
    <w:p w:rsidR="00C33144" w:rsidRDefault="00C33144" w:rsidP="00AA7B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3144" w:rsidRDefault="00C33144" w:rsidP="00AA7B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3144" w:rsidRDefault="00C33144" w:rsidP="00AA7B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3144" w:rsidRDefault="00C33144" w:rsidP="00AA7B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3144" w:rsidRDefault="00C33144" w:rsidP="00AA7B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3144" w:rsidRDefault="00C33144" w:rsidP="00AA7B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3144" w:rsidRDefault="00C33144" w:rsidP="00AA7B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3144" w:rsidRDefault="00C33144" w:rsidP="00AA7B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3144" w:rsidRDefault="00C33144" w:rsidP="00AA7B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3144" w:rsidRPr="00C33144" w:rsidRDefault="00C33144" w:rsidP="00AA7B5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Автор сценария и ведущая: Майская А.С.</w:t>
      </w:r>
    </w:p>
    <w:p w:rsidR="00AA7B5A" w:rsidRDefault="00AA7B5A" w:rsidP="00AA7B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7B5A" w:rsidRPr="009D40AA" w:rsidRDefault="00AA7B5A" w:rsidP="00AA7B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2065" w:rsidRPr="00972065" w:rsidRDefault="00972065" w:rsidP="0097206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72065" w:rsidRPr="00742BDD" w:rsidRDefault="00972065" w:rsidP="00972065">
      <w:pPr>
        <w:spacing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72065" w:rsidRPr="001C6DEF" w:rsidRDefault="00972065" w:rsidP="001C6DEF">
      <w:pPr>
        <w:spacing w:after="0"/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6DEF" w:rsidRPr="001C6DEF" w:rsidRDefault="001C6DEF" w:rsidP="001C6DEF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6DEF" w:rsidRDefault="001C6DEF" w:rsidP="001C6DEF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6DEF" w:rsidRPr="001C6DEF" w:rsidRDefault="001C6DEF" w:rsidP="001C6DEF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6DEF" w:rsidRPr="007D220C" w:rsidRDefault="001C6DEF" w:rsidP="007D220C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</w:p>
    <w:p w:rsidR="007D220C" w:rsidRPr="007D220C" w:rsidRDefault="007D220C" w:rsidP="007D220C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D220C" w:rsidRPr="00EB1842" w:rsidRDefault="007D220C" w:rsidP="00EB1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D220C" w:rsidRPr="00EB1842" w:rsidSect="00EB1842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52DFA"/>
    <w:multiLevelType w:val="hybridMultilevel"/>
    <w:tmpl w:val="8342FD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29A"/>
    <w:rsid w:val="001C6DEF"/>
    <w:rsid w:val="002F329A"/>
    <w:rsid w:val="0035632C"/>
    <w:rsid w:val="004D0553"/>
    <w:rsid w:val="00523ACF"/>
    <w:rsid w:val="00605BCB"/>
    <w:rsid w:val="006A7A28"/>
    <w:rsid w:val="006B38CB"/>
    <w:rsid w:val="007411CF"/>
    <w:rsid w:val="007D220C"/>
    <w:rsid w:val="007E0739"/>
    <w:rsid w:val="008B782F"/>
    <w:rsid w:val="009563EA"/>
    <w:rsid w:val="00972065"/>
    <w:rsid w:val="009D40AA"/>
    <w:rsid w:val="00A3051D"/>
    <w:rsid w:val="00A838D0"/>
    <w:rsid w:val="00A91367"/>
    <w:rsid w:val="00AA7B5A"/>
    <w:rsid w:val="00C33144"/>
    <w:rsid w:val="00CA7C95"/>
    <w:rsid w:val="00D357CC"/>
    <w:rsid w:val="00DA7865"/>
    <w:rsid w:val="00E42EC5"/>
    <w:rsid w:val="00EB1842"/>
    <w:rsid w:val="00EF7771"/>
    <w:rsid w:val="00E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DEF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3962</Words>
  <Characters>22586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Маиская</dc:creator>
  <cp:keywords/>
  <dc:description/>
  <cp:lastModifiedBy>Admin</cp:lastModifiedBy>
  <cp:revision>18</cp:revision>
  <dcterms:created xsi:type="dcterms:W3CDTF">2022-11-20T16:29:00Z</dcterms:created>
  <dcterms:modified xsi:type="dcterms:W3CDTF">2023-01-03T14:54:00Z</dcterms:modified>
</cp:coreProperties>
</file>