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№1 (30.11 – 5.12)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>3(5) СО</w:t>
      </w:r>
    </w:p>
    <w:p w:rsidR="004F3C3F" w:rsidRPr="00D1459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1.Классная работа: Тема: «Соединения главных трезвучий лада» </w:t>
      </w:r>
      <w:r>
        <w:rPr>
          <w:sz w:val="28"/>
          <w:szCs w:val="28"/>
          <w:lang w:val="en-US"/>
        </w:rPr>
        <w:t>T</w:t>
      </w:r>
      <w:r w:rsidRPr="00D1459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>а) Калинина Г.Ф. Рабочая тетрадь стр.6.</w:t>
      </w:r>
    </w:p>
    <w:p w:rsidR="004F3C3F" w:rsidRPr="00B716A3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б) Калмыков и </w:t>
      </w:r>
      <w:proofErr w:type="spellStart"/>
      <w:r>
        <w:rPr>
          <w:sz w:val="28"/>
          <w:szCs w:val="28"/>
        </w:rPr>
        <w:t>Фридкин</w:t>
      </w:r>
      <w:proofErr w:type="spellEnd"/>
      <w:r>
        <w:rPr>
          <w:sz w:val="28"/>
          <w:szCs w:val="28"/>
        </w:rPr>
        <w:t>. №353</w:t>
      </w:r>
    </w:p>
    <w:p w:rsidR="004F3C3F" w:rsidRPr="00B716A3" w:rsidRDefault="004F3C3F" w:rsidP="004F3C3F">
      <w:pPr>
        <w:rPr>
          <w:sz w:val="28"/>
          <w:szCs w:val="28"/>
        </w:rPr>
      </w:pPr>
    </w:p>
    <w:p w:rsidR="004F3C3F" w:rsidRPr="00B716A3" w:rsidRDefault="004F3C3F" w:rsidP="004F3C3F">
      <w:pPr>
        <w:rPr>
          <w:sz w:val="28"/>
          <w:szCs w:val="28"/>
        </w:rPr>
      </w:pP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2.Домашняя работа: 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а) Рабочая тетрадь стр.24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5)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б) Спойте ломаную гамму соль минор гармонический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2/4 ) , элементы гаммы.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>в) В №356 отметьте и спойте интервалы и аккорды.</w:t>
      </w:r>
    </w:p>
    <w:p w:rsidR="004F3C3F" w:rsidRDefault="004F3C3F" w:rsidP="004F3C3F">
      <w:pPr>
        <w:rPr>
          <w:sz w:val="28"/>
          <w:szCs w:val="28"/>
        </w:rPr>
      </w:pP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№2 (7.12 – 12 .12)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>1.Классная работа: Тема «Соединения главных трезвучий лада»</w:t>
      </w:r>
      <w:r w:rsidRPr="00675B1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</w:t>
      </w:r>
      <w:r w:rsidRPr="00675B1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а) Рабочая тетрадь стр. 6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б) Построения в Ля мажоре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>2.Домашняя работа: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 а) Рабочая тетрадь стр.24 (6)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 б) Спойте гамму фа диез минор и её элементы.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 в) №358 – разберите, пойте с </w:t>
      </w:r>
      <w:proofErr w:type="spellStart"/>
      <w:r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>.</w:t>
      </w:r>
    </w:p>
    <w:p w:rsidR="004F3C3F" w:rsidRDefault="004F3C3F" w:rsidP="004F3C3F">
      <w:pPr>
        <w:rPr>
          <w:sz w:val="28"/>
          <w:szCs w:val="28"/>
        </w:rPr>
      </w:pP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№3 (14.12 – 19.12)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1.Классная работа: Тема « </w:t>
      </w:r>
      <w:proofErr w:type="spellStart"/>
      <w:r>
        <w:rPr>
          <w:sz w:val="28"/>
          <w:szCs w:val="28"/>
        </w:rPr>
        <w:t>Кадансовые</w:t>
      </w:r>
      <w:proofErr w:type="spellEnd"/>
      <w:r>
        <w:rPr>
          <w:sz w:val="28"/>
          <w:szCs w:val="28"/>
        </w:rPr>
        <w:t xml:space="preserve"> обороты»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   а) Рабочая тетрадь стр.6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   б) Построение в Ля мажоре </w:t>
      </w:r>
      <w:proofErr w:type="spellStart"/>
      <w:r>
        <w:rPr>
          <w:sz w:val="28"/>
          <w:szCs w:val="28"/>
        </w:rPr>
        <w:t>кадансового</w:t>
      </w:r>
      <w:proofErr w:type="spellEnd"/>
      <w:r>
        <w:rPr>
          <w:sz w:val="28"/>
          <w:szCs w:val="28"/>
        </w:rPr>
        <w:t xml:space="preserve"> оборота</w:t>
      </w:r>
      <w:r w:rsidRPr="003C7F9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3C7F9F">
        <w:rPr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>2.Домашняя работа: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а) Рабочая тетрадь стр.24 (7)</w:t>
      </w: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б) №349 – Разберите, пойте с </w:t>
      </w:r>
      <w:proofErr w:type="spellStart"/>
      <w:r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 xml:space="preserve">. </w:t>
      </w:r>
    </w:p>
    <w:p w:rsidR="004F3C3F" w:rsidRPr="00675B1F" w:rsidRDefault="004F3C3F" w:rsidP="004F3C3F">
      <w:pPr>
        <w:rPr>
          <w:sz w:val="28"/>
          <w:szCs w:val="28"/>
        </w:rPr>
      </w:pPr>
    </w:p>
    <w:p w:rsidR="004F3C3F" w:rsidRDefault="004F3C3F" w:rsidP="004F3C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№4 (21.12 – 26.12)</w:t>
      </w:r>
    </w:p>
    <w:p w:rsidR="004F3C3F" w:rsidRDefault="004F3C3F" w:rsidP="004F3C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Классная работа: Итоговый урок.</w:t>
      </w:r>
    </w:p>
    <w:p w:rsidR="004F3C3F" w:rsidRPr="00703F34" w:rsidRDefault="004F3C3F" w:rsidP="004F3C3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а) Построение в фа диез миноре тритонов, </w:t>
      </w:r>
      <w:proofErr w:type="spellStart"/>
      <w:r>
        <w:rPr>
          <w:sz w:val="28"/>
          <w:szCs w:val="28"/>
        </w:rPr>
        <w:t>кадансового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оборта</w:t>
      </w:r>
      <w:proofErr w:type="spellEnd"/>
      <w:r>
        <w:rPr>
          <w:sz w:val="28"/>
          <w:szCs w:val="28"/>
        </w:rPr>
        <w:t xml:space="preserve"> 1 вида,</w:t>
      </w:r>
      <w:r w:rsidRPr="00703F34">
        <w:rPr>
          <w:sz w:val="28"/>
          <w:szCs w:val="28"/>
        </w:rPr>
        <w:t xml:space="preserve"> </w:t>
      </w:r>
    </w:p>
    <w:p w:rsidR="004F3C3F" w:rsidRPr="00703F34" w:rsidRDefault="004F3C3F" w:rsidP="004F3C3F">
      <w:pPr>
        <w:ind w:left="360"/>
        <w:rPr>
          <w:sz w:val="28"/>
          <w:szCs w:val="28"/>
        </w:rPr>
      </w:pPr>
      <w:r w:rsidRPr="00703F34"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>S</w:t>
      </w:r>
      <w:r w:rsidRPr="00703F3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,</w:t>
      </w:r>
      <w:r w:rsidRPr="00703F34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T</w:t>
      </w:r>
    </w:p>
    <w:p w:rsidR="004F3C3F" w:rsidRDefault="004F3C3F" w:rsidP="004F3C3F">
      <w:pPr>
        <w:ind w:left="360"/>
        <w:rPr>
          <w:sz w:val="28"/>
          <w:szCs w:val="28"/>
        </w:rPr>
      </w:pPr>
      <w:r w:rsidRPr="00703F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б) Сольфеджирование  № 349,356, 358.</w:t>
      </w:r>
    </w:p>
    <w:p w:rsidR="004F3C3F" w:rsidRDefault="004F3C3F" w:rsidP="004F3C3F">
      <w:pPr>
        <w:ind w:left="360"/>
        <w:rPr>
          <w:sz w:val="28"/>
          <w:szCs w:val="28"/>
        </w:rPr>
      </w:pPr>
      <w:r>
        <w:rPr>
          <w:sz w:val="28"/>
          <w:szCs w:val="28"/>
        </w:rPr>
        <w:t>2. Домашняя работа:</w:t>
      </w:r>
    </w:p>
    <w:p w:rsidR="004F3C3F" w:rsidRDefault="004F3C3F" w:rsidP="004F3C3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а) Рабочая тетрадь стр.25 (8)</w:t>
      </w:r>
    </w:p>
    <w:p w:rsidR="002C1A19" w:rsidRPr="002C1A19" w:rsidRDefault="002C1A19" w:rsidP="002C1A19">
      <w:pPr>
        <w:spacing w:after="160" w:line="360" w:lineRule="auto"/>
        <w:contextualSpacing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2C1A19" w:rsidRPr="002C1A19" w:rsidRDefault="002C1A19" w:rsidP="002C1A19">
      <w:pPr>
        <w:spacing w:after="160" w:line="360" w:lineRule="auto"/>
        <w:contextualSpacing/>
        <w:rPr>
          <w:rFonts w:eastAsia="Calibri"/>
          <w:sz w:val="28"/>
          <w:szCs w:val="28"/>
          <w:lang w:eastAsia="en-US"/>
        </w:rPr>
      </w:pPr>
    </w:p>
    <w:p w:rsidR="00624679" w:rsidRDefault="00624679"/>
    <w:sectPr w:rsidR="0062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132"/>
    <w:multiLevelType w:val="hybridMultilevel"/>
    <w:tmpl w:val="1DFA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63E14"/>
    <w:multiLevelType w:val="hybridMultilevel"/>
    <w:tmpl w:val="17B0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D0D"/>
    <w:rsid w:val="002C1A19"/>
    <w:rsid w:val="00410D0D"/>
    <w:rsid w:val="004F3C3F"/>
    <w:rsid w:val="00624679"/>
    <w:rsid w:val="008200DB"/>
    <w:rsid w:val="00AC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C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C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2020-04-09T21:03:00Z</dcterms:created>
  <dcterms:modified xsi:type="dcterms:W3CDTF">2020-11-29T13:58:00Z</dcterms:modified>
</cp:coreProperties>
</file>